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4F3" w:rsidRPr="000377DA" w:rsidRDefault="00796595">
      <w:pPr>
        <w:rPr>
          <w:sz w:val="28"/>
          <w:szCs w:val="28"/>
          <w:u w:val="single"/>
          <w:rtl/>
        </w:rPr>
      </w:pPr>
      <w:bookmarkStart w:id="0" w:name="_GoBack"/>
      <w:bookmarkEnd w:id="0"/>
      <w:r>
        <w:rPr>
          <w:rFonts w:hint="cs"/>
          <w:sz w:val="28"/>
          <w:szCs w:val="28"/>
          <w:u w:val="single"/>
          <w:rtl/>
        </w:rPr>
        <w:t xml:space="preserve">       </w:t>
      </w:r>
      <w:r w:rsidR="001A0B40">
        <w:rPr>
          <w:rFonts w:hint="cs"/>
          <w:sz w:val="28"/>
          <w:szCs w:val="28"/>
          <w:u w:val="single"/>
          <w:rtl/>
        </w:rPr>
        <w:tab/>
      </w:r>
      <w:r w:rsidR="001A0B40">
        <w:rPr>
          <w:rFonts w:hint="cs"/>
          <w:sz w:val="28"/>
          <w:szCs w:val="28"/>
          <w:u w:val="single"/>
          <w:rtl/>
        </w:rPr>
        <w:tab/>
      </w:r>
      <w:r w:rsidR="001A0B40">
        <w:rPr>
          <w:rFonts w:hint="cs"/>
          <w:sz w:val="28"/>
          <w:szCs w:val="28"/>
          <w:u w:val="single"/>
          <w:rtl/>
        </w:rPr>
        <w:tab/>
      </w:r>
      <w:r w:rsidR="001A0B40">
        <w:rPr>
          <w:rFonts w:hint="cs"/>
          <w:sz w:val="28"/>
          <w:szCs w:val="28"/>
          <w:u w:val="single"/>
          <w:rtl/>
        </w:rPr>
        <w:tab/>
      </w:r>
      <w:r w:rsidR="001A0B40">
        <w:rPr>
          <w:rFonts w:hint="cs"/>
          <w:sz w:val="28"/>
          <w:szCs w:val="28"/>
          <w:u w:val="single"/>
          <w:rtl/>
        </w:rPr>
        <w:tab/>
      </w:r>
      <w:r w:rsidR="001A0B40">
        <w:rPr>
          <w:rFonts w:hint="cs"/>
          <w:sz w:val="28"/>
          <w:szCs w:val="28"/>
          <w:u w:val="single"/>
          <w:rtl/>
        </w:rPr>
        <w:tab/>
      </w:r>
      <w:r w:rsidR="001A0B40">
        <w:rPr>
          <w:rFonts w:hint="cs"/>
          <w:sz w:val="28"/>
          <w:szCs w:val="28"/>
          <w:u w:val="single"/>
          <w:rtl/>
        </w:rPr>
        <w:tab/>
      </w:r>
      <w:r w:rsidR="001A0B40">
        <w:rPr>
          <w:rFonts w:hint="cs"/>
          <w:sz w:val="28"/>
          <w:szCs w:val="28"/>
          <w:u w:val="single"/>
          <w:rtl/>
        </w:rPr>
        <w:tab/>
      </w:r>
      <w:r w:rsidR="001A0B40">
        <w:rPr>
          <w:rFonts w:hint="cs"/>
          <w:sz w:val="28"/>
          <w:szCs w:val="28"/>
          <w:u w:val="single"/>
          <w:rtl/>
        </w:rPr>
        <w:tab/>
      </w:r>
      <w:r w:rsidR="001A0B40">
        <w:rPr>
          <w:rFonts w:hint="cs"/>
          <w:sz w:val="28"/>
          <w:szCs w:val="28"/>
          <w:u w:val="single"/>
          <w:rtl/>
        </w:rPr>
        <w:tab/>
      </w:r>
      <w:r w:rsidR="001A0B40">
        <w:rPr>
          <w:rFonts w:hint="cs"/>
          <w:sz w:val="28"/>
          <w:szCs w:val="28"/>
          <w:u w:val="single"/>
          <w:rtl/>
        </w:rPr>
        <w:tab/>
        <w:t>1/11/18</w:t>
      </w:r>
      <w:r>
        <w:rPr>
          <w:rFonts w:hint="cs"/>
          <w:sz w:val="28"/>
          <w:szCs w:val="28"/>
          <w:u w:val="single"/>
          <w:rtl/>
        </w:rPr>
        <w:t xml:space="preserve">                                                                                    </w:t>
      </w:r>
    </w:p>
    <w:p w:rsidR="001A0B40" w:rsidRDefault="001A0B40" w:rsidP="00884404">
      <w:pPr>
        <w:jc w:val="both"/>
        <w:rPr>
          <w:b/>
          <w:bCs/>
          <w:sz w:val="28"/>
          <w:szCs w:val="28"/>
          <w:u w:val="single"/>
          <w:rtl/>
        </w:rPr>
      </w:pPr>
    </w:p>
    <w:p w:rsidR="001D7949" w:rsidRPr="006360BF" w:rsidRDefault="00EE2BCC" w:rsidP="00884404">
      <w:pPr>
        <w:jc w:val="both"/>
        <w:rPr>
          <w:b/>
          <w:bCs/>
          <w:color w:val="00B050"/>
          <w:sz w:val="28"/>
          <w:szCs w:val="28"/>
          <w:u w:val="single"/>
          <w:rtl/>
        </w:rPr>
      </w:pPr>
      <w:r w:rsidRPr="006360BF">
        <w:rPr>
          <w:rFonts w:hint="cs"/>
          <w:b/>
          <w:bCs/>
          <w:color w:val="00B050"/>
          <w:sz w:val="28"/>
          <w:szCs w:val="28"/>
          <w:u w:val="single"/>
          <w:rtl/>
        </w:rPr>
        <w:t xml:space="preserve">"נעים לירוק" </w:t>
      </w:r>
      <w:r w:rsidRPr="006360BF">
        <w:rPr>
          <w:b/>
          <w:bCs/>
          <w:color w:val="00B050"/>
          <w:sz w:val="28"/>
          <w:szCs w:val="28"/>
          <w:u w:val="single"/>
          <w:rtl/>
        </w:rPr>
        <w:t>–</w:t>
      </w:r>
      <w:r w:rsidRPr="006360BF">
        <w:rPr>
          <w:rFonts w:hint="cs"/>
          <w:b/>
          <w:bCs/>
          <w:color w:val="00B050"/>
          <w:sz w:val="28"/>
          <w:szCs w:val="28"/>
          <w:u w:val="single"/>
          <w:rtl/>
        </w:rPr>
        <w:t xml:space="preserve"> מניסוי למדיניות </w:t>
      </w:r>
      <w:r w:rsidR="001A0B40" w:rsidRPr="006360BF">
        <w:rPr>
          <w:rFonts w:hint="cs"/>
          <w:b/>
          <w:bCs/>
          <w:color w:val="00B050"/>
          <w:sz w:val="28"/>
          <w:szCs w:val="28"/>
          <w:u w:val="single"/>
          <w:rtl/>
        </w:rPr>
        <w:tab/>
      </w:r>
    </w:p>
    <w:p w:rsidR="000377DA" w:rsidRDefault="000377DA" w:rsidP="00884404">
      <w:pPr>
        <w:jc w:val="both"/>
        <w:rPr>
          <w:b/>
          <w:bCs/>
          <w:sz w:val="28"/>
          <w:szCs w:val="28"/>
          <w:u w:val="single"/>
          <w:rtl/>
        </w:rPr>
      </w:pPr>
    </w:p>
    <w:p w:rsidR="00EE2BCC" w:rsidRDefault="009B33FD" w:rsidP="00884404">
      <w:pPr>
        <w:jc w:val="both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ה</w:t>
      </w:r>
      <w:r w:rsidR="00FA38CD">
        <w:rPr>
          <w:rFonts w:hint="cs"/>
          <w:b/>
          <w:bCs/>
          <w:u w:val="single"/>
          <w:rtl/>
        </w:rPr>
        <w:t>פקק</w:t>
      </w:r>
      <w:r>
        <w:rPr>
          <w:rFonts w:hint="cs"/>
          <w:b/>
          <w:bCs/>
          <w:u w:val="single"/>
          <w:rtl/>
        </w:rPr>
        <w:t xml:space="preserve"> הוא מנגנון שיווי המשקל</w:t>
      </w:r>
    </w:p>
    <w:p w:rsidR="00EE2BCC" w:rsidRDefault="00EE2BCC" w:rsidP="00884404">
      <w:pPr>
        <w:jc w:val="both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את בעיית הגודש יש למסגר </w:t>
      </w:r>
      <w:r w:rsidR="00127C99">
        <w:rPr>
          <w:rFonts w:hint="cs"/>
          <w:sz w:val="18"/>
          <w:szCs w:val="18"/>
          <w:rtl/>
        </w:rPr>
        <w:t>[</w:t>
      </w:r>
      <w:r>
        <w:rPr>
          <w:sz w:val="18"/>
          <w:szCs w:val="18"/>
        </w:rPr>
        <w:t>Frame</w:t>
      </w:r>
      <w:r>
        <w:rPr>
          <w:rFonts w:hint="cs"/>
          <w:sz w:val="18"/>
          <w:szCs w:val="18"/>
          <w:rtl/>
        </w:rPr>
        <w:t xml:space="preserve">] נכון ואז הפתרון </w:t>
      </w:r>
      <w:r w:rsidR="009B33FD">
        <w:rPr>
          <w:rFonts w:hint="cs"/>
          <w:sz w:val="18"/>
          <w:szCs w:val="18"/>
          <w:rtl/>
        </w:rPr>
        <w:t>ניכר</w:t>
      </w:r>
      <w:r>
        <w:rPr>
          <w:rFonts w:hint="cs"/>
          <w:sz w:val="18"/>
          <w:szCs w:val="18"/>
          <w:rtl/>
        </w:rPr>
        <w:t xml:space="preserve"> </w:t>
      </w:r>
      <w:r w:rsidR="00127C99" w:rsidRPr="00127C99">
        <w:rPr>
          <w:rFonts w:hint="cs"/>
          <w:sz w:val="18"/>
          <w:szCs w:val="18"/>
          <w:rtl/>
        </w:rPr>
        <w:t xml:space="preserve">כמעט </w:t>
      </w:r>
      <w:r>
        <w:rPr>
          <w:rFonts w:hint="cs"/>
          <w:sz w:val="18"/>
          <w:szCs w:val="18"/>
          <w:rtl/>
        </w:rPr>
        <w:t>מאליו. הגודש הוא בעיה של</w:t>
      </w:r>
      <w:r w:rsidRPr="001A0B40">
        <w:rPr>
          <w:rFonts w:hint="cs"/>
          <w:b/>
          <w:bCs/>
          <w:sz w:val="18"/>
          <w:szCs w:val="18"/>
          <w:rtl/>
        </w:rPr>
        <w:t xml:space="preserve"> הקצאה</w:t>
      </w:r>
      <w:r>
        <w:rPr>
          <w:rFonts w:hint="cs"/>
          <w:sz w:val="18"/>
          <w:szCs w:val="18"/>
          <w:rtl/>
        </w:rPr>
        <w:t xml:space="preserve">. כלומר בעיה של חלוקת משאב במחסור בין כל המבקשים לצרוך אותו. המשאב במחסור הוא </w:t>
      </w:r>
      <w:r w:rsidR="002449E9">
        <w:rPr>
          <w:rFonts w:hint="cs"/>
          <w:sz w:val="18"/>
          <w:szCs w:val="18"/>
          <w:rtl/>
        </w:rPr>
        <w:t xml:space="preserve">כמובן </w:t>
      </w:r>
      <w:r>
        <w:rPr>
          <w:rFonts w:hint="cs"/>
          <w:sz w:val="18"/>
          <w:szCs w:val="18"/>
          <w:rtl/>
        </w:rPr>
        <w:t xml:space="preserve">קיבולת רשת הכבישים.  </w:t>
      </w:r>
      <w:r w:rsidR="002449E9">
        <w:rPr>
          <w:rFonts w:hint="cs"/>
          <w:sz w:val="18"/>
          <w:szCs w:val="18"/>
          <w:rtl/>
        </w:rPr>
        <w:t xml:space="preserve">חלק גדול </w:t>
      </w:r>
      <w:r w:rsidR="00127C99">
        <w:rPr>
          <w:rFonts w:hint="cs"/>
          <w:sz w:val="18"/>
          <w:szCs w:val="18"/>
          <w:rtl/>
        </w:rPr>
        <w:t>מ</w:t>
      </w:r>
      <w:r w:rsidR="00796595">
        <w:rPr>
          <w:rFonts w:hint="cs"/>
          <w:sz w:val="18"/>
          <w:szCs w:val="18"/>
          <w:rtl/>
        </w:rPr>
        <w:t>תורת</w:t>
      </w:r>
      <w:r w:rsidR="002449E9">
        <w:rPr>
          <w:rFonts w:hint="cs"/>
          <w:sz w:val="18"/>
          <w:szCs w:val="18"/>
          <w:rtl/>
        </w:rPr>
        <w:t xml:space="preserve"> הכלכלה </w:t>
      </w:r>
      <w:r w:rsidR="00127C99">
        <w:rPr>
          <w:rFonts w:hint="cs"/>
          <w:sz w:val="18"/>
          <w:szCs w:val="18"/>
          <w:rtl/>
        </w:rPr>
        <w:t>עוסק בדיוק בעניין זה</w:t>
      </w:r>
      <w:r w:rsidR="009B33FD">
        <w:rPr>
          <w:rFonts w:hint="cs"/>
          <w:sz w:val="18"/>
          <w:szCs w:val="18"/>
          <w:rtl/>
        </w:rPr>
        <w:t>, ב</w:t>
      </w:r>
      <w:r w:rsidR="00127C99">
        <w:rPr>
          <w:rFonts w:hint="cs"/>
          <w:sz w:val="18"/>
          <w:szCs w:val="18"/>
          <w:rtl/>
        </w:rPr>
        <w:t xml:space="preserve">הקצאת משאבים במחסור. </w:t>
      </w:r>
      <w:r w:rsidR="002449E9">
        <w:rPr>
          <w:rFonts w:hint="cs"/>
          <w:sz w:val="18"/>
          <w:szCs w:val="18"/>
          <w:rtl/>
        </w:rPr>
        <w:t xml:space="preserve">מנגנון </w:t>
      </w:r>
      <w:r w:rsidR="00127C99">
        <w:rPr>
          <w:rFonts w:hint="cs"/>
          <w:sz w:val="18"/>
          <w:szCs w:val="18"/>
          <w:rtl/>
        </w:rPr>
        <w:t xml:space="preserve">ההקצאה </w:t>
      </w:r>
      <w:r w:rsidR="002449E9">
        <w:rPr>
          <w:rFonts w:hint="cs"/>
          <w:sz w:val="18"/>
          <w:szCs w:val="18"/>
          <w:rtl/>
        </w:rPr>
        <w:t>המקובל ביותר ,</w:t>
      </w:r>
      <w:r w:rsidR="00127C99">
        <w:rPr>
          <w:rFonts w:hint="cs"/>
          <w:sz w:val="18"/>
          <w:szCs w:val="18"/>
          <w:rtl/>
        </w:rPr>
        <w:t xml:space="preserve"> </w:t>
      </w:r>
      <w:r w:rsidR="002449E9">
        <w:rPr>
          <w:rFonts w:hint="cs"/>
          <w:sz w:val="18"/>
          <w:szCs w:val="18"/>
          <w:rtl/>
        </w:rPr>
        <w:t>וללא ספק המצליח ביותר ,</w:t>
      </w:r>
      <w:r w:rsidR="00127C99">
        <w:rPr>
          <w:rFonts w:hint="cs"/>
          <w:sz w:val="18"/>
          <w:szCs w:val="18"/>
          <w:rtl/>
        </w:rPr>
        <w:t xml:space="preserve"> </w:t>
      </w:r>
      <w:r w:rsidR="002449E9">
        <w:rPr>
          <w:rFonts w:hint="cs"/>
          <w:sz w:val="18"/>
          <w:szCs w:val="18"/>
          <w:rtl/>
        </w:rPr>
        <w:t xml:space="preserve">הוא הקצאה באמצעות </w:t>
      </w:r>
      <w:r w:rsidR="00127C99">
        <w:rPr>
          <w:rFonts w:hint="cs"/>
          <w:sz w:val="18"/>
          <w:szCs w:val="18"/>
          <w:rtl/>
        </w:rPr>
        <w:t>מנגנון</w:t>
      </w:r>
      <w:r w:rsidR="002449E9">
        <w:rPr>
          <w:rFonts w:hint="cs"/>
          <w:sz w:val="18"/>
          <w:szCs w:val="18"/>
          <w:rtl/>
        </w:rPr>
        <w:t xml:space="preserve"> </w:t>
      </w:r>
      <w:r w:rsidR="002449E9" w:rsidRPr="001A0B40">
        <w:rPr>
          <w:rFonts w:hint="cs"/>
          <w:b/>
          <w:bCs/>
          <w:sz w:val="18"/>
          <w:szCs w:val="18"/>
          <w:rtl/>
        </w:rPr>
        <w:t>מחירים</w:t>
      </w:r>
      <w:r w:rsidR="002449E9">
        <w:rPr>
          <w:rFonts w:hint="cs"/>
          <w:sz w:val="18"/>
          <w:szCs w:val="18"/>
          <w:rtl/>
        </w:rPr>
        <w:t xml:space="preserve">. המחירים </w:t>
      </w:r>
      <w:r w:rsidR="00127C99">
        <w:rPr>
          <w:rFonts w:hint="cs"/>
          <w:sz w:val="18"/>
          <w:szCs w:val="18"/>
          <w:rtl/>
        </w:rPr>
        <w:t xml:space="preserve">הם </w:t>
      </w:r>
      <w:r w:rsidR="002449E9">
        <w:rPr>
          <w:rFonts w:hint="cs"/>
          <w:sz w:val="18"/>
          <w:szCs w:val="18"/>
          <w:rtl/>
        </w:rPr>
        <w:t xml:space="preserve">המביאים את המערכת לשיווי משקל כך שאין מחסור או עודף או תורים. </w:t>
      </w:r>
      <w:r w:rsidR="009B33FD">
        <w:rPr>
          <w:rFonts w:hint="cs"/>
          <w:sz w:val="18"/>
          <w:szCs w:val="18"/>
          <w:rtl/>
        </w:rPr>
        <w:t xml:space="preserve">במקרים שבהם הביקוש תנודתי המחירים משתנים עם הביקוש . </w:t>
      </w:r>
      <w:r w:rsidR="002449E9">
        <w:rPr>
          <w:rFonts w:hint="cs"/>
          <w:sz w:val="18"/>
          <w:szCs w:val="18"/>
          <w:rtl/>
        </w:rPr>
        <w:t>כך קורה ע</w:t>
      </w:r>
      <w:r w:rsidR="00CA28B2">
        <w:rPr>
          <w:rFonts w:hint="cs"/>
          <w:sz w:val="18"/>
          <w:szCs w:val="18"/>
          <w:rtl/>
        </w:rPr>
        <w:t>ם מחיר המלפפונים בשוק ביום שישי</w:t>
      </w:r>
      <w:r w:rsidR="002449E9">
        <w:rPr>
          <w:rFonts w:hint="cs"/>
          <w:sz w:val="18"/>
          <w:szCs w:val="18"/>
          <w:rtl/>
        </w:rPr>
        <w:t>, עם מ</w:t>
      </w:r>
      <w:r w:rsidR="00C31219">
        <w:rPr>
          <w:rFonts w:hint="cs"/>
          <w:sz w:val="18"/>
          <w:szCs w:val="18"/>
          <w:rtl/>
        </w:rPr>
        <w:t xml:space="preserve">חיר טיסות לחו"ל בסוף אוגוסט </w:t>
      </w:r>
      <w:r w:rsidR="002449E9">
        <w:rPr>
          <w:rFonts w:hint="cs"/>
          <w:sz w:val="18"/>
          <w:szCs w:val="18"/>
          <w:rtl/>
        </w:rPr>
        <w:t xml:space="preserve">עם אתרי סקי </w:t>
      </w:r>
      <w:r w:rsidR="00C31219">
        <w:rPr>
          <w:rFonts w:hint="cs"/>
          <w:sz w:val="18"/>
          <w:szCs w:val="18"/>
          <w:rtl/>
        </w:rPr>
        <w:t>בחנוכה ועם מחירי בתי מלון בחגים.</w:t>
      </w:r>
    </w:p>
    <w:p w:rsidR="00CA28B2" w:rsidRPr="00127C99" w:rsidRDefault="00CA28B2" w:rsidP="00884404">
      <w:pPr>
        <w:jc w:val="both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את בעיית ההקצאה של קיבולת הכבישים אנחנו פותרים </w:t>
      </w:r>
      <w:r w:rsidR="009B33FD">
        <w:rPr>
          <w:rFonts w:hint="cs"/>
          <w:sz w:val="18"/>
          <w:szCs w:val="18"/>
          <w:rtl/>
        </w:rPr>
        <w:t xml:space="preserve">, לא באמצעות מחירים , אלא </w:t>
      </w:r>
      <w:r>
        <w:rPr>
          <w:rFonts w:hint="cs"/>
          <w:sz w:val="18"/>
          <w:szCs w:val="18"/>
          <w:rtl/>
        </w:rPr>
        <w:t>באמצעות</w:t>
      </w:r>
      <w:r w:rsidRPr="001A0B40">
        <w:rPr>
          <w:rFonts w:hint="cs"/>
          <w:b/>
          <w:bCs/>
          <w:sz w:val="18"/>
          <w:szCs w:val="18"/>
          <w:rtl/>
        </w:rPr>
        <w:t xml:space="preserve"> תורים</w:t>
      </w:r>
      <w:r>
        <w:rPr>
          <w:rFonts w:hint="cs"/>
          <w:sz w:val="18"/>
          <w:szCs w:val="18"/>
          <w:rtl/>
        </w:rPr>
        <w:t xml:space="preserve"> , הלא הם </w:t>
      </w:r>
      <w:r w:rsidRPr="00884404">
        <w:rPr>
          <w:rFonts w:hint="cs"/>
          <w:b/>
          <w:bCs/>
          <w:sz w:val="18"/>
          <w:szCs w:val="18"/>
          <w:rtl/>
        </w:rPr>
        <w:t>הפקקים</w:t>
      </w:r>
      <w:r>
        <w:rPr>
          <w:rFonts w:hint="cs"/>
          <w:sz w:val="18"/>
          <w:szCs w:val="18"/>
          <w:rtl/>
        </w:rPr>
        <w:t xml:space="preserve">. </w:t>
      </w:r>
      <w:r w:rsidR="009B33FD">
        <w:rPr>
          <w:rFonts w:hint="cs"/>
          <w:sz w:val="18"/>
          <w:szCs w:val="18"/>
          <w:rtl/>
        </w:rPr>
        <w:t xml:space="preserve">יצירת </w:t>
      </w:r>
      <w:r>
        <w:rPr>
          <w:rFonts w:hint="cs"/>
          <w:sz w:val="18"/>
          <w:szCs w:val="18"/>
          <w:rtl/>
        </w:rPr>
        <w:t xml:space="preserve">שיווי המשקל באמצעות תורים </w:t>
      </w:r>
      <w:r w:rsidR="009B33FD">
        <w:rPr>
          <w:rFonts w:hint="cs"/>
          <w:sz w:val="18"/>
          <w:szCs w:val="18"/>
          <w:rtl/>
        </w:rPr>
        <w:t>הינה</w:t>
      </w:r>
      <w:r>
        <w:rPr>
          <w:rFonts w:hint="cs"/>
          <w:sz w:val="18"/>
          <w:szCs w:val="18"/>
          <w:rtl/>
        </w:rPr>
        <w:t xml:space="preserve"> גרוע</w:t>
      </w:r>
      <w:r w:rsidR="00AE0A85">
        <w:rPr>
          <w:rFonts w:hint="cs"/>
          <w:sz w:val="18"/>
          <w:szCs w:val="18"/>
          <w:rtl/>
        </w:rPr>
        <w:t>ה מכמה בחינות. הי</w:t>
      </w:r>
      <w:r w:rsidR="009B33FD">
        <w:rPr>
          <w:rFonts w:hint="cs"/>
          <w:sz w:val="18"/>
          <w:szCs w:val="18"/>
          <w:rtl/>
        </w:rPr>
        <w:t>א כרוכה</w:t>
      </w:r>
      <w:r>
        <w:rPr>
          <w:rFonts w:hint="cs"/>
          <w:sz w:val="18"/>
          <w:szCs w:val="18"/>
          <w:rtl/>
        </w:rPr>
        <w:t xml:space="preserve"> בהפסדי זמן גדולים, בזיהום אוויר ובאיבוד חלק גדול מהקיבולת שאותה אנו מנסים להקצות. </w:t>
      </w:r>
      <w:r w:rsidR="009B33FD">
        <w:rPr>
          <w:rFonts w:hint="cs"/>
          <w:sz w:val="18"/>
          <w:szCs w:val="18"/>
          <w:rtl/>
        </w:rPr>
        <w:t xml:space="preserve">דוגמא לאובדן קיבולת - </w:t>
      </w:r>
      <w:r w:rsidR="00466989">
        <w:rPr>
          <w:rFonts w:hint="cs"/>
          <w:sz w:val="18"/>
          <w:szCs w:val="18"/>
          <w:rtl/>
        </w:rPr>
        <w:t>מספר המכוניות המצליחות לעבור</w:t>
      </w:r>
      <w:r>
        <w:rPr>
          <w:rFonts w:hint="cs"/>
          <w:sz w:val="18"/>
          <w:szCs w:val="18"/>
          <w:rtl/>
        </w:rPr>
        <w:t xml:space="preserve"> בנתיבי איילון </w:t>
      </w:r>
      <w:r w:rsidR="00466989">
        <w:rPr>
          <w:rFonts w:hint="cs"/>
          <w:sz w:val="18"/>
          <w:szCs w:val="18"/>
          <w:rtl/>
        </w:rPr>
        <w:t>בשעה 13:00</w:t>
      </w:r>
      <w:r>
        <w:rPr>
          <w:rFonts w:hint="cs"/>
          <w:sz w:val="18"/>
          <w:szCs w:val="18"/>
          <w:rtl/>
        </w:rPr>
        <w:t xml:space="preserve"> </w:t>
      </w:r>
      <w:r w:rsidRPr="00CA28B2">
        <w:rPr>
          <w:rFonts w:hint="cs"/>
          <w:b/>
          <w:bCs/>
          <w:sz w:val="18"/>
          <w:szCs w:val="18"/>
          <w:rtl/>
        </w:rPr>
        <w:t>כפול</w:t>
      </w:r>
      <w:r>
        <w:rPr>
          <w:rFonts w:hint="cs"/>
          <w:sz w:val="18"/>
          <w:szCs w:val="18"/>
          <w:rtl/>
        </w:rPr>
        <w:t xml:space="preserve"> ממספרן בשעה 16:00.</w:t>
      </w:r>
      <w:r w:rsidR="00796595">
        <w:rPr>
          <w:rFonts w:hint="cs"/>
          <w:sz w:val="18"/>
          <w:szCs w:val="18"/>
          <w:rtl/>
        </w:rPr>
        <w:t xml:space="preserve"> כלומר, חצי מקיבולת נתיבי </w:t>
      </w:r>
      <w:r w:rsidR="00C31219">
        <w:rPr>
          <w:rFonts w:hint="cs"/>
          <w:sz w:val="18"/>
          <w:szCs w:val="18"/>
          <w:rtl/>
        </w:rPr>
        <w:t>א</w:t>
      </w:r>
      <w:r w:rsidR="00796595">
        <w:rPr>
          <w:rFonts w:hint="cs"/>
          <w:sz w:val="18"/>
          <w:szCs w:val="18"/>
          <w:rtl/>
        </w:rPr>
        <w:t>י</w:t>
      </w:r>
      <w:r w:rsidR="00C31219">
        <w:rPr>
          <w:rFonts w:hint="cs"/>
          <w:sz w:val="18"/>
          <w:szCs w:val="18"/>
          <w:rtl/>
        </w:rPr>
        <w:t>ילון מתבזבזת ,</w:t>
      </w:r>
      <w:r w:rsidR="00796595">
        <w:rPr>
          <w:rFonts w:hint="cs"/>
          <w:sz w:val="18"/>
          <w:szCs w:val="18"/>
          <w:rtl/>
        </w:rPr>
        <w:t xml:space="preserve"> </w:t>
      </w:r>
      <w:r w:rsidR="00C31219">
        <w:rPr>
          <w:rFonts w:hint="cs"/>
          <w:sz w:val="18"/>
          <w:szCs w:val="18"/>
          <w:rtl/>
        </w:rPr>
        <w:t xml:space="preserve">דווקא כשהצורך בה הוא הגדול ביותר, בגלל שיטת ההקצאה. </w:t>
      </w:r>
      <w:r w:rsidR="00127C99">
        <w:rPr>
          <w:rFonts w:hint="cs"/>
          <w:sz w:val="18"/>
          <w:szCs w:val="18"/>
          <w:rtl/>
        </w:rPr>
        <w:t xml:space="preserve"> </w:t>
      </w:r>
      <w:r w:rsidR="009B33FD">
        <w:rPr>
          <w:rFonts w:hint="cs"/>
          <w:sz w:val="18"/>
          <w:szCs w:val="18"/>
          <w:rtl/>
        </w:rPr>
        <w:t xml:space="preserve">דוגמה לבזבוז זמן - </w:t>
      </w:r>
      <w:r w:rsidR="00127C99">
        <w:rPr>
          <w:rFonts w:hint="cs"/>
          <w:sz w:val="18"/>
          <w:szCs w:val="18"/>
          <w:rtl/>
        </w:rPr>
        <w:t xml:space="preserve">נהג </w:t>
      </w:r>
      <w:r w:rsidR="00F81DE7">
        <w:rPr>
          <w:rFonts w:hint="cs"/>
          <w:sz w:val="18"/>
          <w:szCs w:val="18"/>
          <w:rtl/>
        </w:rPr>
        <w:t xml:space="preserve">שנכנס ללב מטרופולין תל-אביב ויוצא ממנו בשעות השיא מבזבז </w:t>
      </w:r>
      <w:r w:rsidR="00C31219">
        <w:rPr>
          <w:rFonts w:hint="cs"/>
          <w:sz w:val="18"/>
          <w:szCs w:val="18"/>
          <w:rtl/>
        </w:rPr>
        <w:t xml:space="preserve">200-250 שעות בשנה , </w:t>
      </w:r>
      <w:r w:rsidR="00F81DE7">
        <w:rPr>
          <w:rFonts w:hint="cs"/>
          <w:sz w:val="18"/>
          <w:szCs w:val="18"/>
          <w:rtl/>
        </w:rPr>
        <w:t>זמן השקול ל</w:t>
      </w:r>
      <w:r w:rsidR="00AE0A85">
        <w:rPr>
          <w:rFonts w:hint="cs"/>
          <w:sz w:val="18"/>
          <w:szCs w:val="18"/>
          <w:rtl/>
        </w:rPr>
        <w:t>-</w:t>
      </w:r>
      <w:r w:rsidR="00F81DE7">
        <w:rPr>
          <w:rFonts w:hint="cs"/>
          <w:sz w:val="18"/>
          <w:szCs w:val="18"/>
          <w:rtl/>
        </w:rPr>
        <w:t xml:space="preserve"> 5 שבועות עבודה.</w:t>
      </w:r>
    </w:p>
    <w:p w:rsidR="00EE2BCC" w:rsidRPr="00F81DE7" w:rsidRDefault="00F81DE7" w:rsidP="00884404">
      <w:pPr>
        <w:jc w:val="both"/>
        <w:rPr>
          <w:b/>
          <w:bCs/>
          <w:sz w:val="18"/>
          <w:szCs w:val="18"/>
          <w:rtl/>
        </w:rPr>
      </w:pPr>
      <w:r w:rsidRPr="00F81DE7">
        <w:rPr>
          <w:rFonts w:hint="cs"/>
          <w:b/>
          <w:bCs/>
          <w:sz w:val="18"/>
          <w:szCs w:val="18"/>
          <w:rtl/>
        </w:rPr>
        <w:t>ה</w:t>
      </w:r>
      <w:r w:rsidR="00466989" w:rsidRPr="00F81DE7">
        <w:rPr>
          <w:rFonts w:hint="cs"/>
          <w:b/>
          <w:bCs/>
          <w:sz w:val="18"/>
          <w:szCs w:val="18"/>
          <w:rtl/>
        </w:rPr>
        <w:t>פתרון לבעיי</w:t>
      </w:r>
      <w:r w:rsidR="00796595">
        <w:rPr>
          <w:rFonts w:hint="cs"/>
          <w:b/>
          <w:bCs/>
          <w:sz w:val="18"/>
          <w:szCs w:val="18"/>
          <w:rtl/>
        </w:rPr>
        <w:t xml:space="preserve">ת הגודש הוא בהחלפת </w:t>
      </w:r>
      <w:r w:rsidR="00466989" w:rsidRPr="00F81DE7">
        <w:rPr>
          <w:rFonts w:hint="cs"/>
          <w:b/>
          <w:bCs/>
          <w:sz w:val="18"/>
          <w:szCs w:val="18"/>
          <w:rtl/>
        </w:rPr>
        <w:t>מנגנון ההקצאה ממנגנון של תורים למנגנון של מחירים</w:t>
      </w:r>
      <w:r w:rsidR="00C31219">
        <w:rPr>
          <w:rFonts w:hint="cs"/>
          <w:b/>
          <w:bCs/>
          <w:sz w:val="18"/>
          <w:szCs w:val="18"/>
          <w:rtl/>
        </w:rPr>
        <w:t>,</w:t>
      </w:r>
      <w:r w:rsidR="00AE0A85">
        <w:rPr>
          <w:rFonts w:hint="cs"/>
          <w:b/>
          <w:bCs/>
          <w:sz w:val="18"/>
          <w:szCs w:val="18"/>
          <w:rtl/>
        </w:rPr>
        <w:t xml:space="preserve"> כנהוג ברוב השווקים</w:t>
      </w:r>
      <w:r w:rsidR="00466989" w:rsidRPr="00F81DE7">
        <w:rPr>
          <w:rFonts w:hint="cs"/>
          <w:b/>
          <w:bCs/>
          <w:sz w:val="18"/>
          <w:szCs w:val="18"/>
          <w:rtl/>
        </w:rPr>
        <w:t>.</w:t>
      </w:r>
    </w:p>
    <w:p w:rsidR="00EE2BCC" w:rsidRDefault="00EE2BCC" w:rsidP="00884404">
      <w:pPr>
        <w:jc w:val="both"/>
        <w:rPr>
          <w:rtl/>
        </w:rPr>
      </w:pPr>
    </w:p>
    <w:p w:rsidR="00EE2BCC" w:rsidRDefault="00EE2BCC" w:rsidP="00884404">
      <w:pPr>
        <w:jc w:val="both"/>
        <w:rPr>
          <w:b/>
          <w:bCs/>
          <w:u w:val="single"/>
          <w:rtl/>
        </w:rPr>
      </w:pPr>
      <w:r w:rsidRPr="00EE2BCC">
        <w:rPr>
          <w:rFonts w:hint="cs"/>
          <w:b/>
          <w:bCs/>
          <w:u w:val="single"/>
          <w:rtl/>
        </w:rPr>
        <w:t xml:space="preserve">מה זה </w:t>
      </w:r>
      <w:r w:rsidR="00466989">
        <w:rPr>
          <w:rFonts w:hint="cs"/>
          <w:b/>
          <w:bCs/>
          <w:u w:val="single"/>
          <w:rtl/>
        </w:rPr>
        <w:t>"</w:t>
      </w:r>
      <w:r w:rsidRPr="00EE2BCC">
        <w:rPr>
          <w:rFonts w:hint="cs"/>
          <w:b/>
          <w:bCs/>
          <w:u w:val="single"/>
          <w:rtl/>
        </w:rPr>
        <w:t>נעים לירוק</w:t>
      </w:r>
      <w:r w:rsidR="00466989">
        <w:rPr>
          <w:rFonts w:hint="cs"/>
          <w:b/>
          <w:bCs/>
          <w:u w:val="single"/>
          <w:rtl/>
        </w:rPr>
        <w:t>"</w:t>
      </w:r>
      <w:r w:rsidRPr="00EE2BCC"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>?</w:t>
      </w:r>
    </w:p>
    <w:p w:rsidR="00EE2BCC" w:rsidRDefault="00466989" w:rsidP="00884404">
      <w:pPr>
        <w:jc w:val="both"/>
        <w:rPr>
          <w:sz w:val="18"/>
          <w:szCs w:val="18"/>
          <w:rtl/>
        </w:rPr>
      </w:pPr>
      <w:r w:rsidRPr="00466989">
        <w:rPr>
          <w:rFonts w:cs="Arial"/>
          <w:sz w:val="18"/>
          <w:szCs w:val="18"/>
          <w:rtl/>
        </w:rPr>
        <w:t>"</w:t>
      </w:r>
      <w:r w:rsidRPr="00466989">
        <w:rPr>
          <w:rFonts w:cs="Arial" w:hint="cs"/>
          <w:sz w:val="18"/>
          <w:szCs w:val="18"/>
          <w:rtl/>
        </w:rPr>
        <w:t>נעים</w:t>
      </w:r>
      <w:r w:rsidRPr="00466989">
        <w:rPr>
          <w:rFonts w:cs="Arial"/>
          <w:sz w:val="18"/>
          <w:szCs w:val="18"/>
          <w:rtl/>
        </w:rPr>
        <w:t xml:space="preserve"> </w:t>
      </w:r>
      <w:r w:rsidRPr="00466989">
        <w:rPr>
          <w:rFonts w:cs="Arial" w:hint="cs"/>
          <w:sz w:val="18"/>
          <w:szCs w:val="18"/>
          <w:rtl/>
        </w:rPr>
        <w:t>לירוק</w:t>
      </w:r>
      <w:r w:rsidRPr="00466989">
        <w:rPr>
          <w:rFonts w:cs="Arial"/>
          <w:sz w:val="18"/>
          <w:szCs w:val="18"/>
          <w:rtl/>
        </w:rPr>
        <w:t>"</w:t>
      </w:r>
      <w:r w:rsidR="00F81DE7">
        <w:rPr>
          <w:rFonts w:hint="cs"/>
          <w:sz w:val="18"/>
          <w:szCs w:val="18"/>
          <w:rtl/>
        </w:rPr>
        <w:t xml:space="preserve"> הי</w:t>
      </w:r>
      <w:r>
        <w:rPr>
          <w:rFonts w:hint="cs"/>
          <w:sz w:val="18"/>
          <w:szCs w:val="18"/>
          <w:rtl/>
        </w:rPr>
        <w:t xml:space="preserve">א תכנית רב שנתית </w:t>
      </w:r>
      <w:r w:rsidR="00F81DE7">
        <w:rPr>
          <w:rFonts w:hint="cs"/>
          <w:sz w:val="18"/>
          <w:szCs w:val="18"/>
          <w:rtl/>
        </w:rPr>
        <w:t xml:space="preserve">שמטרתה </w:t>
      </w:r>
      <w:r>
        <w:rPr>
          <w:rFonts w:hint="cs"/>
          <w:sz w:val="18"/>
          <w:szCs w:val="18"/>
          <w:rtl/>
        </w:rPr>
        <w:t xml:space="preserve">להחליף </w:t>
      </w:r>
      <w:r w:rsidR="00F81DE7">
        <w:rPr>
          <w:rFonts w:hint="cs"/>
          <w:sz w:val="18"/>
          <w:szCs w:val="18"/>
          <w:rtl/>
        </w:rPr>
        <w:t xml:space="preserve">בהדרגה </w:t>
      </w:r>
      <w:r>
        <w:rPr>
          <w:rFonts w:hint="cs"/>
          <w:sz w:val="18"/>
          <w:szCs w:val="18"/>
          <w:rtl/>
        </w:rPr>
        <w:t>את שיטת הקצאת קיבולת הכבישים משיטת התורים לשיטת המחירים. ראשית</w:t>
      </w:r>
      <w:r w:rsidR="00B9660A">
        <w:rPr>
          <w:rFonts w:hint="cs"/>
          <w:sz w:val="18"/>
          <w:szCs w:val="18"/>
          <w:rtl/>
        </w:rPr>
        <w:t>ו</w:t>
      </w:r>
      <w:r>
        <w:rPr>
          <w:rFonts w:hint="cs"/>
          <w:sz w:val="18"/>
          <w:szCs w:val="18"/>
          <w:rtl/>
        </w:rPr>
        <w:t xml:space="preserve"> של  </w:t>
      </w:r>
      <w:r w:rsidRPr="00466989">
        <w:rPr>
          <w:rFonts w:cs="Arial"/>
          <w:sz w:val="18"/>
          <w:szCs w:val="18"/>
          <w:rtl/>
        </w:rPr>
        <w:t>"</w:t>
      </w:r>
      <w:r w:rsidRPr="00466989">
        <w:rPr>
          <w:rFonts w:cs="Arial" w:hint="cs"/>
          <w:sz w:val="18"/>
          <w:szCs w:val="18"/>
          <w:rtl/>
        </w:rPr>
        <w:t>נעים</w:t>
      </w:r>
      <w:r w:rsidRPr="00466989">
        <w:rPr>
          <w:rFonts w:cs="Arial"/>
          <w:sz w:val="18"/>
          <w:szCs w:val="18"/>
          <w:rtl/>
        </w:rPr>
        <w:t xml:space="preserve"> </w:t>
      </w:r>
      <w:r w:rsidRPr="00466989">
        <w:rPr>
          <w:rFonts w:cs="Arial" w:hint="cs"/>
          <w:sz w:val="18"/>
          <w:szCs w:val="18"/>
          <w:rtl/>
        </w:rPr>
        <w:t>לירוק</w:t>
      </w:r>
      <w:r w:rsidRPr="00466989">
        <w:rPr>
          <w:rFonts w:cs="Arial"/>
          <w:sz w:val="18"/>
          <w:szCs w:val="18"/>
          <w:rtl/>
        </w:rPr>
        <w:t>"</w:t>
      </w:r>
      <w:r>
        <w:rPr>
          <w:rFonts w:hint="cs"/>
          <w:sz w:val="18"/>
          <w:szCs w:val="18"/>
          <w:rtl/>
        </w:rPr>
        <w:t xml:space="preserve"> היא בניסוי בהשתתפ</w:t>
      </w:r>
      <w:r w:rsidR="00B9660A">
        <w:rPr>
          <w:rFonts w:hint="cs"/>
          <w:sz w:val="18"/>
          <w:szCs w:val="18"/>
          <w:rtl/>
        </w:rPr>
        <w:t>ות 1200 מתנדבים שהסתיים ב 2017</w:t>
      </w:r>
      <w:r w:rsidR="00C10DBD">
        <w:rPr>
          <w:rFonts w:hint="cs"/>
          <w:sz w:val="18"/>
          <w:szCs w:val="18"/>
          <w:rtl/>
        </w:rPr>
        <w:t xml:space="preserve"> . </w:t>
      </w:r>
      <w:r>
        <w:rPr>
          <w:rFonts w:hint="cs"/>
          <w:sz w:val="18"/>
          <w:szCs w:val="18"/>
          <w:rtl/>
        </w:rPr>
        <w:t>המשכו ב</w:t>
      </w:r>
      <w:r w:rsidR="00B9660A">
        <w:rPr>
          <w:rFonts w:hint="cs"/>
          <w:sz w:val="18"/>
          <w:szCs w:val="18"/>
          <w:rtl/>
        </w:rPr>
        <w:t>ניסוי מבצעי נרחב הרבה יותר</w:t>
      </w:r>
      <w:r w:rsidR="00C10DBD">
        <w:rPr>
          <w:rFonts w:hint="cs"/>
          <w:sz w:val="18"/>
          <w:szCs w:val="18"/>
          <w:rtl/>
        </w:rPr>
        <w:t xml:space="preserve"> -</w:t>
      </w:r>
      <w:r w:rsidR="00B9660A">
        <w:rPr>
          <w:rFonts w:hint="cs"/>
          <w:sz w:val="18"/>
          <w:szCs w:val="18"/>
          <w:rtl/>
        </w:rPr>
        <w:t xml:space="preserve"> </w:t>
      </w:r>
      <w:r w:rsidR="00B9660A" w:rsidRPr="00B9660A">
        <w:rPr>
          <w:rFonts w:cs="Arial"/>
          <w:sz w:val="18"/>
          <w:szCs w:val="18"/>
          <w:rtl/>
        </w:rPr>
        <w:t>"</w:t>
      </w:r>
      <w:r w:rsidR="00B9660A" w:rsidRPr="00B9660A">
        <w:rPr>
          <w:rFonts w:cs="Arial" w:hint="cs"/>
          <w:sz w:val="18"/>
          <w:szCs w:val="18"/>
          <w:rtl/>
        </w:rPr>
        <w:t>נעים</w:t>
      </w:r>
      <w:r w:rsidR="00B9660A" w:rsidRPr="00B9660A">
        <w:rPr>
          <w:rFonts w:cs="Arial"/>
          <w:sz w:val="18"/>
          <w:szCs w:val="18"/>
          <w:rtl/>
        </w:rPr>
        <w:t xml:space="preserve"> </w:t>
      </w:r>
      <w:r w:rsidR="00B9660A" w:rsidRPr="00B9660A">
        <w:rPr>
          <w:rFonts w:cs="Arial" w:hint="cs"/>
          <w:sz w:val="18"/>
          <w:szCs w:val="18"/>
          <w:rtl/>
        </w:rPr>
        <w:t>לירוק</w:t>
      </w:r>
      <w:r w:rsidR="00B9660A">
        <w:rPr>
          <w:rFonts w:cs="Arial" w:hint="cs"/>
          <w:sz w:val="18"/>
          <w:szCs w:val="18"/>
          <w:rtl/>
        </w:rPr>
        <w:t xml:space="preserve"> 3 </w:t>
      </w:r>
      <w:r w:rsidR="00B9660A" w:rsidRPr="00B9660A">
        <w:rPr>
          <w:rFonts w:cs="Arial"/>
          <w:sz w:val="18"/>
          <w:szCs w:val="18"/>
          <w:rtl/>
        </w:rPr>
        <w:t>"</w:t>
      </w:r>
      <w:r w:rsidR="00B9660A">
        <w:rPr>
          <w:rFonts w:hint="cs"/>
          <w:sz w:val="18"/>
          <w:szCs w:val="18"/>
          <w:rtl/>
        </w:rPr>
        <w:t xml:space="preserve"> </w:t>
      </w:r>
      <w:r w:rsidR="00AE0A85">
        <w:rPr>
          <w:rFonts w:hint="cs"/>
          <w:sz w:val="18"/>
          <w:szCs w:val="18"/>
          <w:rtl/>
        </w:rPr>
        <w:t xml:space="preserve">, </w:t>
      </w:r>
      <w:r w:rsidR="00B9660A">
        <w:rPr>
          <w:rFonts w:hint="cs"/>
          <w:sz w:val="18"/>
          <w:szCs w:val="18"/>
          <w:rtl/>
        </w:rPr>
        <w:t xml:space="preserve">בהשתתפות 100 אלף מתנדבים </w:t>
      </w:r>
      <w:r w:rsidR="00F81DE7">
        <w:rPr>
          <w:rFonts w:hint="cs"/>
          <w:sz w:val="18"/>
          <w:szCs w:val="18"/>
          <w:rtl/>
        </w:rPr>
        <w:t>שיחל ב</w:t>
      </w:r>
      <w:r w:rsidR="00B9660A">
        <w:rPr>
          <w:rFonts w:hint="cs"/>
          <w:sz w:val="18"/>
          <w:szCs w:val="18"/>
          <w:rtl/>
        </w:rPr>
        <w:t xml:space="preserve"> 201</w:t>
      </w:r>
      <w:r w:rsidR="00F81DE7">
        <w:rPr>
          <w:rFonts w:hint="cs"/>
          <w:sz w:val="18"/>
          <w:szCs w:val="18"/>
          <w:rtl/>
        </w:rPr>
        <w:t>9</w:t>
      </w:r>
      <w:r w:rsidR="00B9660A">
        <w:rPr>
          <w:rFonts w:hint="cs"/>
          <w:sz w:val="18"/>
          <w:szCs w:val="18"/>
          <w:rtl/>
        </w:rPr>
        <w:t xml:space="preserve"> . עם התייצבות התפקוד של </w:t>
      </w:r>
      <w:r w:rsidR="00B9660A" w:rsidRPr="00B9660A">
        <w:rPr>
          <w:rFonts w:cs="Arial"/>
          <w:sz w:val="18"/>
          <w:szCs w:val="18"/>
          <w:rtl/>
        </w:rPr>
        <w:t>"</w:t>
      </w:r>
      <w:r w:rsidR="00B9660A" w:rsidRPr="00B9660A">
        <w:rPr>
          <w:rFonts w:cs="Arial" w:hint="cs"/>
          <w:sz w:val="18"/>
          <w:szCs w:val="18"/>
          <w:rtl/>
        </w:rPr>
        <w:t>נעים</w:t>
      </w:r>
      <w:r w:rsidR="00B9660A" w:rsidRPr="00B9660A">
        <w:rPr>
          <w:rFonts w:cs="Arial"/>
          <w:sz w:val="18"/>
          <w:szCs w:val="18"/>
          <w:rtl/>
        </w:rPr>
        <w:t xml:space="preserve"> </w:t>
      </w:r>
      <w:r w:rsidR="00B9660A" w:rsidRPr="00B9660A">
        <w:rPr>
          <w:rFonts w:cs="Arial" w:hint="cs"/>
          <w:sz w:val="18"/>
          <w:szCs w:val="18"/>
          <w:rtl/>
        </w:rPr>
        <w:t>לירוק</w:t>
      </w:r>
      <w:r w:rsidR="00B9660A">
        <w:rPr>
          <w:rFonts w:cs="Arial" w:hint="cs"/>
          <w:sz w:val="18"/>
          <w:szCs w:val="18"/>
          <w:rtl/>
        </w:rPr>
        <w:t xml:space="preserve"> 3</w:t>
      </w:r>
      <w:r w:rsidR="00B9660A" w:rsidRPr="00B9660A">
        <w:rPr>
          <w:rFonts w:cs="Arial"/>
          <w:sz w:val="18"/>
          <w:szCs w:val="18"/>
          <w:rtl/>
        </w:rPr>
        <w:t>"</w:t>
      </w:r>
      <w:r w:rsidR="00B9660A">
        <w:rPr>
          <w:rFonts w:hint="cs"/>
          <w:sz w:val="18"/>
          <w:szCs w:val="18"/>
          <w:rtl/>
        </w:rPr>
        <w:t xml:space="preserve"> יש כוונה להפוך אותו </w:t>
      </w:r>
      <w:r w:rsidR="00B9660A" w:rsidRPr="001A0B40">
        <w:rPr>
          <w:rFonts w:hint="cs"/>
          <w:b/>
          <w:bCs/>
          <w:sz w:val="18"/>
          <w:szCs w:val="18"/>
          <w:rtl/>
        </w:rPr>
        <w:t>לפרויקט לאומי</w:t>
      </w:r>
      <w:r w:rsidR="00B9660A">
        <w:rPr>
          <w:rFonts w:hint="cs"/>
          <w:sz w:val="18"/>
          <w:szCs w:val="18"/>
          <w:rtl/>
        </w:rPr>
        <w:t>.</w:t>
      </w:r>
    </w:p>
    <w:p w:rsidR="00EE2BCC" w:rsidRDefault="00B9660A" w:rsidP="00884404">
      <w:pPr>
        <w:jc w:val="both"/>
        <w:rPr>
          <w:sz w:val="18"/>
          <w:szCs w:val="18"/>
          <w:rtl/>
        </w:rPr>
      </w:pPr>
      <w:r w:rsidRPr="00B9660A">
        <w:rPr>
          <w:rFonts w:cs="Arial"/>
          <w:sz w:val="18"/>
          <w:szCs w:val="18"/>
          <w:rtl/>
        </w:rPr>
        <w:t>"</w:t>
      </w:r>
      <w:r w:rsidRPr="00B9660A">
        <w:rPr>
          <w:rFonts w:cs="Arial" w:hint="cs"/>
          <w:sz w:val="18"/>
          <w:szCs w:val="18"/>
          <w:rtl/>
        </w:rPr>
        <w:t>נעים</w:t>
      </w:r>
      <w:r w:rsidRPr="00B9660A">
        <w:rPr>
          <w:rFonts w:cs="Arial"/>
          <w:sz w:val="18"/>
          <w:szCs w:val="18"/>
          <w:rtl/>
        </w:rPr>
        <w:t xml:space="preserve"> </w:t>
      </w:r>
      <w:r w:rsidRPr="00B9660A">
        <w:rPr>
          <w:rFonts w:cs="Arial" w:hint="cs"/>
          <w:sz w:val="18"/>
          <w:szCs w:val="18"/>
          <w:rtl/>
        </w:rPr>
        <w:t>לירוק</w:t>
      </w:r>
      <w:r w:rsidRPr="00B9660A">
        <w:rPr>
          <w:rFonts w:cs="Arial"/>
          <w:sz w:val="18"/>
          <w:szCs w:val="18"/>
          <w:rtl/>
        </w:rPr>
        <w:t>"</w:t>
      </w:r>
      <w:r>
        <w:rPr>
          <w:rFonts w:hint="cs"/>
          <w:sz w:val="18"/>
          <w:szCs w:val="18"/>
          <w:rtl/>
        </w:rPr>
        <w:t xml:space="preserve"> פועל באופן </w:t>
      </w:r>
      <w:r w:rsidR="00267BEC">
        <w:rPr>
          <w:rFonts w:hint="cs"/>
          <w:sz w:val="18"/>
          <w:szCs w:val="18"/>
          <w:rtl/>
        </w:rPr>
        <w:t xml:space="preserve">הבא : </w:t>
      </w:r>
      <w:r w:rsidR="00AE0A85">
        <w:rPr>
          <w:rFonts w:hint="cs"/>
          <w:sz w:val="18"/>
          <w:szCs w:val="18"/>
          <w:rtl/>
        </w:rPr>
        <w:t>ל</w:t>
      </w:r>
      <w:r w:rsidR="00F81DE7">
        <w:rPr>
          <w:rFonts w:hint="cs"/>
          <w:sz w:val="18"/>
          <w:szCs w:val="18"/>
          <w:rtl/>
        </w:rPr>
        <w:t xml:space="preserve">כל משתתף ניתן תקציב </w:t>
      </w:r>
      <w:r>
        <w:rPr>
          <w:rFonts w:hint="cs"/>
          <w:sz w:val="18"/>
          <w:szCs w:val="18"/>
          <w:rtl/>
        </w:rPr>
        <w:t>נסיעות</w:t>
      </w:r>
      <w:r w:rsidR="00995ACA">
        <w:rPr>
          <w:rFonts w:hint="cs"/>
          <w:sz w:val="18"/>
          <w:szCs w:val="18"/>
          <w:rtl/>
        </w:rPr>
        <w:t xml:space="preserve"> שנתי</w:t>
      </w:r>
      <w:r>
        <w:rPr>
          <w:rFonts w:hint="cs"/>
          <w:sz w:val="18"/>
          <w:szCs w:val="18"/>
          <w:rtl/>
        </w:rPr>
        <w:t xml:space="preserve">. ככל שהמשתתף מרבה לנסוע בתנאי גודש כך התקציב </w:t>
      </w:r>
      <w:r w:rsidR="00F81DE7">
        <w:rPr>
          <w:rFonts w:hint="cs"/>
          <w:sz w:val="18"/>
          <w:szCs w:val="18"/>
          <w:rtl/>
        </w:rPr>
        <w:t xml:space="preserve">שנותר לו </w:t>
      </w:r>
      <w:r>
        <w:rPr>
          <w:rFonts w:hint="cs"/>
          <w:sz w:val="18"/>
          <w:szCs w:val="18"/>
          <w:rtl/>
        </w:rPr>
        <w:t xml:space="preserve">הולך ופוחת. כעבור שנה </w:t>
      </w:r>
      <w:r w:rsidR="00995ACA">
        <w:rPr>
          <w:rFonts w:hint="cs"/>
          <w:sz w:val="18"/>
          <w:szCs w:val="18"/>
          <w:rtl/>
        </w:rPr>
        <w:t xml:space="preserve">, במועד התשלום של אגרת הרכב </w:t>
      </w:r>
      <w:r w:rsidR="00F81DE7">
        <w:rPr>
          <w:rFonts w:hint="cs"/>
          <w:sz w:val="18"/>
          <w:szCs w:val="18"/>
          <w:rtl/>
        </w:rPr>
        <w:t xml:space="preserve">, </w:t>
      </w:r>
      <w:r w:rsidR="00995ACA">
        <w:rPr>
          <w:rFonts w:hint="cs"/>
          <w:sz w:val="18"/>
          <w:szCs w:val="18"/>
          <w:rtl/>
        </w:rPr>
        <w:t xml:space="preserve">המשתתף מקבל את </w:t>
      </w:r>
      <w:r w:rsidR="00F81DE7">
        <w:rPr>
          <w:rFonts w:hint="cs"/>
          <w:sz w:val="18"/>
          <w:szCs w:val="18"/>
          <w:rtl/>
        </w:rPr>
        <w:t>מה שנותר מ</w:t>
      </w:r>
      <w:r w:rsidR="00995ACA">
        <w:rPr>
          <w:rFonts w:hint="cs"/>
          <w:sz w:val="18"/>
          <w:szCs w:val="18"/>
          <w:rtl/>
        </w:rPr>
        <w:t xml:space="preserve">תקציבו.  באופן כזה אגרת הרכב הופכת להיות דיפרנציאלית , כלומר </w:t>
      </w:r>
      <w:r w:rsidR="00884404">
        <w:rPr>
          <w:rFonts w:hint="cs"/>
          <w:sz w:val="18"/>
          <w:szCs w:val="18"/>
          <w:rtl/>
        </w:rPr>
        <w:t>שונה מרכב לרכב ו</w:t>
      </w:r>
      <w:r w:rsidR="00995ACA">
        <w:rPr>
          <w:rFonts w:hint="cs"/>
          <w:sz w:val="18"/>
          <w:szCs w:val="18"/>
          <w:rtl/>
        </w:rPr>
        <w:t>תלויה באופן הנסיעה של המשתתף</w:t>
      </w:r>
      <w:r w:rsidR="00F81DE7">
        <w:rPr>
          <w:rFonts w:hint="cs"/>
          <w:sz w:val="18"/>
          <w:szCs w:val="18"/>
          <w:rtl/>
        </w:rPr>
        <w:t xml:space="preserve"> במהלך השנה</w:t>
      </w:r>
      <w:r w:rsidR="00995ACA">
        <w:rPr>
          <w:rFonts w:hint="cs"/>
          <w:sz w:val="18"/>
          <w:szCs w:val="18"/>
          <w:rtl/>
        </w:rPr>
        <w:t>.</w:t>
      </w:r>
      <w:r w:rsidR="00F81DE7">
        <w:rPr>
          <w:rFonts w:hint="cs"/>
          <w:sz w:val="18"/>
          <w:szCs w:val="18"/>
          <w:rtl/>
        </w:rPr>
        <w:t xml:space="preserve"> ההפחתה מהתקציב </w:t>
      </w:r>
      <w:r w:rsidR="00AE0A85">
        <w:rPr>
          <w:rFonts w:hint="cs"/>
          <w:sz w:val="18"/>
          <w:szCs w:val="18"/>
          <w:rtl/>
        </w:rPr>
        <w:t xml:space="preserve">במהלך השנה , </w:t>
      </w:r>
      <w:r w:rsidR="00267BEC">
        <w:rPr>
          <w:rFonts w:hint="cs"/>
          <w:sz w:val="18"/>
          <w:szCs w:val="18"/>
          <w:rtl/>
        </w:rPr>
        <w:t xml:space="preserve">בגין כל נסיעה </w:t>
      </w:r>
      <w:r w:rsidR="00AE0A85">
        <w:rPr>
          <w:rFonts w:hint="cs"/>
          <w:sz w:val="18"/>
          <w:szCs w:val="18"/>
          <w:rtl/>
        </w:rPr>
        <w:t xml:space="preserve">, </w:t>
      </w:r>
      <w:r w:rsidR="00267BEC">
        <w:rPr>
          <w:rFonts w:hint="cs"/>
          <w:sz w:val="18"/>
          <w:szCs w:val="18"/>
          <w:rtl/>
        </w:rPr>
        <w:t>מביאה</w:t>
      </w:r>
      <w:r w:rsidR="00F81DE7">
        <w:rPr>
          <w:rFonts w:hint="cs"/>
          <w:sz w:val="18"/>
          <w:szCs w:val="18"/>
          <w:rtl/>
        </w:rPr>
        <w:t xml:space="preserve"> בחשבון את </w:t>
      </w:r>
      <w:r w:rsidR="00267BEC">
        <w:rPr>
          <w:rFonts w:hint="cs"/>
          <w:sz w:val="18"/>
          <w:szCs w:val="18"/>
          <w:rtl/>
        </w:rPr>
        <w:t xml:space="preserve">מאפייניה הבאים:  </w:t>
      </w:r>
      <w:r w:rsidR="00267BEC" w:rsidRPr="001A0B40">
        <w:rPr>
          <w:rFonts w:hint="cs"/>
          <w:b/>
          <w:bCs/>
          <w:sz w:val="18"/>
          <w:szCs w:val="18"/>
          <w:rtl/>
        </w:rPr>
        <w:t xml:space="preserve">מקום, </w:t>
      </w:r>
      <w:r w:rsidR="00F81DE7" w:rsidRPr="001A0B40">
        <w:rPr>
          <w:rFonts w:hint="cs"/>
          <w:b/>
          <w:bCs/>
          <w:sz w:val="18"/>
          <w:szCs w:val="18"/>
          <w:rtl/>
        </w:rPr>
        <w:t xml:space="preserve">שעה </w:t>
      </w:r>
      <w:r w:rsidR="00267BEC" w:rsidRPr="001A0B40">
        <w:rPr>
          <w:rFonts w:hint="cs"/>
          <w:b/>
          <w:bCs/>
          <w:sz w:val="18"/>
          <w:szCs w:val="18"/>
          <w:rtl/>
        </w:rPr>
        <w:t>, מרחק, רמת הזיהום של הרכב ומספר האנשים בו</w:t>
      </w:r>
      <w:r w:rsidR="00267BEC">
        <w:rPr>
          <w:rFonts w:hint="cs"/>
          <w:sz w:val="18"/>
          <w:szCs w:val="18"/>
          <w:rtl/>
        </w:rPr>
        <w:t>.</w:t>
      </w:r>
    </w:p>
    <w:p w:rsidR="00995ACA" w:rsidRPr="00995ACA" w:rsidRDefault="00995ACA" w:rsidP="00884404">
      <w:pPr>
        <w:jc w:val="both"/>
        <w:rPr>
          <w:sz w:val="18"/>
          <w:szCs w:val="18"/>
          <w:rtl/>
        </w:rPr>
      </w:pPr>
    </w:p>
    <w:p w:rsidR="009644F3" w:rsidRPr="00995ACA" w:rsidRDefault="009644F3" w:rsidP="00884404">
      <w:pPr>
        <w:jc w:val="both"/>
        <w:rPr>
          <w:sz w:val="18"/>
          <w:szCs w:val="18"/>
          <w:rtl/>
        </w:rPr>
      </w:pPr>
    </w:p>
    <w:p w:rsidR="00EE2BCC" w:rsidRDefault="00AE0A85" w:rsidP="00884404">
      <w:pPr>
        <w:jc w:val="both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למה דווקא "נעים לירוק"</w:t>
      </w:r>
      <w:r w:rsidR="00EE2BCC">
        <w:rPr>
          <w:rFonts w:hint="cs"/>
          <w:b/>
          <w:bCs/>
          <w:u w:val="single"/>
          <w:rtl/>
        </w:rPr>
        <w:t xml:space="preserve"> ?</w:t>
      </w:r>
    </w:p>
    <w:p w:rsidR="00241CFB" w:rsidRDefault="00241CFB" w:rsidP="00884404">
      <w:pPr>
        <w:jc w:val="both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>ההבנה שאת קיבולת הכבישים יש להקצות באמצעות מחירים איננה חדשה.</w:t>
      </w:r>
      <w:r w:rsidR="00C10DBD">
        <w:rPr>
          <w:rFonts w:hint="cs"/>
          <w:sz w:val="18"/>
          <w:szCs w:val="18"/>
          <w:rtl/>
        </w:rPr>
        <w:t xml:space="preserve"> </w:t>
      </w:r>
      <w:r>
        <w:rPr>
          <w:rFonts w:hint="cs"/>
          <w:sz w:val="18"/>
          <w:szCs w:val="18"/>
          <w:rtl/>
        </w:rPr>
        <w:t>יתר על כן, היא נתמכת על ידי רוב הקהילה המקצועית . מזה למעלה מ 40 שנה נעשים ,</w:t>
      </w:r>
      <w:r w:rsidR="00AE0A85">
        <w:rPr>
          <w:rFonts w:hint="cs"/>
          <w:sz w:val="18"/>
          <w:szCs w:val="18"/>
          <w:rtl/>
        </w:rPr>
        <w:t xml:space="preserve"> בד"כ</w:t>
      </w:r>
      <w:r>
        <w:rPr>
          <w:rFonts w:hint="cs"/>
          <w:sz w:val="18"/>
          <w:szCs w:val="18"/>
          <w:rtl/>
        </w:rPr>
        <w:t xml:space="preserve"> ללא הצלחה , ניסיונות לשנות את השיטה. הני</w:t>
      </w:r>
      <w:r w:rsidR="00AE0A85">
        <w:rPr>
          <w:rFonts w:hint="cs"/>
          <w:sz w:val="18"/>
          <w:szCs w:val="18"/>
          <w:rtl/>
        </w:rPr>
        <w:t xml:space="preserve">סיונות התבטאו </w:t>
      </w:r>
      <w:r w:rsidR="00157373">
        <w:rPr>
          <w:rFonts w:hint="cs"/>
          <w:sz w:val="18"/>
          <w:szCs w:val="18"/>
          <w:rtl/>
        </w:rPr>
        <w:t xml:space="preserve">בהטלת תשלום על נסיעות בגודש, "אגרות גודש". </w:t>
      </w:r>
      <w:r>
        <w:rPr>
          <w:rFonts w:hint="cs"/>
          <w:sz w:val="18"/>
          <w:szCs w:val="18"/>
          <w:rtl/>
        </w:rPr>
        <w:t>המכשול העיקר</w:t>
      </w:r>
      <w:r w:rsidR="00A923FD">
        <w:rPr>
          <w:rFonts w:hint="cs"/>
          <w:sz w:val="18"/>
          <w:szCs w:val="18"/>
          <w:rtl/>
        </w:rPr>
        <w:t xml:space="preserve">י ביישום מנגנון אגרות הגודש הוא </w:t>
      </w:r>
      <w:r w:rsidR="00A923FD" w:rsidRPr="001A0B40">
        <w:rPr>
          <w:rFonts w:hint="cs"/>
          <w:b/>
          <w:bCs/>
          <w:sz w:val="18"/>
          <w:szCs w:val="18"/>
          <w:rtl/>
        </w:rPr>
        <w:t>הקבילות הפוליטית</w:t>
      </w:r>
      <w:r w:rsidR="00A923FD">
        <w:rPr>
          <w:rFonts w:hint="cs"/>
          <w:sz w:val="18"/>
          <w:szCs w:val="18"/>
          <w:rtl/>
        </w:rPr>
        <w:t xml:space="preserve"> . למעט מקרים חריגים לא נמצאו מנהיגים פוליטיים שהיו מוכנים להיות מזוהים עם הטלת תשלום נוסף על הנהגים. </w:t>
      </w:r>
    </w:p>
    <w:p w:rsidR="00A923FD" w:rsidRDefault="00A923FD" w:rsidP="00884404">
      <w:pPr>
        <w:jc w:val="both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לאחרונה מתגבשת הבנה </w:t>
      </w:r>
      <w:r w:rsidR="00001783">
        <w:rPr>
          <w:rFonts w:hint="cs"/>
          <w:sz w:val="18"/>
          <w:szCs w:val="18"/>
          <w:rtl/>
        </w:rPr>
        <w:t xml:space="preserve">שגביית תשלום מנהגים המשתמשים ברכבם </w:t>
      </w:r>
      <w:r>
        <w:rPr>
          <w:rFonts w:hint="cs"/>
          <w:sz w:val="18"/>
          <w:szCs w:val="18"/>
          <w:rtl/>
        </w:rPr>
        <w:t>בתנאי גודש, לא צריך להיות תשלום נוס</w:t>
      </w:r>
      <w:r w:rsidR="00001783">
        <w:rPr>
          <w:rFonts w:hint="cs"/>
          <w:sz w:val="18"/>
          <w:szCs w:val="18"/>
          <w:rtl/>
        </w:rPr>
        <w:t xml:space="preserve">ף אלא </w:t>
      </w:r>
      <w:r w:rsidR="00001783" w:rsidRPr="001A0B40">
        <w:rPr>
          <w:rFonts w:hint="cs"/>
          <w:b/>
          <w:bCs/>
          <w:sz w:val="18"/>
          <w:szCs w:val="18"/>
          <w:rtl/>
        </w:rPr>
        <w:t xml:space="preserve">תשלום </w:t>
      </w:r>
      <w:r w:rsidRPr="001A0B40">
        <w:rPr>
          <w:rFonts w:hint="cs"/>
          <w:b/>
          <w:bCs/>
          <w:sz w:val="18"/>
          <w:szCs w:val="18"/>
          <w:rtl/>
        </w:rPr>
        <w:t>מחליף</w:t>
      </w:r>
      <w:r>
        <w:rPr>
          <w:rFonts w:hint="cs"/>
          <w:sz w:val="18"/>
          <w:szCs w:val="18"/>
          <w:rtl/>
        </w:rPr>
        <w:t xml:space="preserve">. כלומר התשלום </w:t>
      </w:r>
      <w:r w:rsidR="00001783">
        <w:rPr>
          <w:rFonts w:hint="cs"/>
          <w:sz w:val="18"/>
          <w:szCs w:val="18"/>
          <w:rtl/>
        </w:rPr>
        <w:t>שיגבה עבור נסיעות בגודש (תלויי שימוש)</w:t>
      </w:r>
      <w:r>
        <w:rPr>
          <w:rFonts w:hint="cs"/>
          <w:sz w:val="18"/>
          <w:szCs w:val="18"/>
          <w:rtl/>
        </w:rPr>
        <w:t xml:space="preserve"> יחליף חלקית את התשלומים תלויי הבעלות </w:t>
      </w:r>
      <w:r>
        <w:rPr>
          <w:sz w:val="18"/>
          <w:szCs w:val="18"/>
          <w:rtl/>
        </w:rPr>
        <w:t>–</w:t>
      </w:r>
      <w:r>
        <w:rPr>
          <w:rFonts w:hint="cs"/>
          <w:sz w:val="18"/>
          <w:szCs w:val="18"/>
          <w:rtl/>
        </w:rPr>
        <w:t xml:space="preserve"> מסי קניה , ואת התשלומים תלויי צריכת הדלק</w:t>
      </w:r>
      <w:r w:rsidR="00001783">
        <w:rPr>
          <w:rFonts w:hint="cs"/>
          <w:sz w:val="18"/>
          <w:szCs w:val="18"/>
          <w:rtl/>
        </w:rPr>
        <w:t xml:space="preserve"> </w:t>
      </w:r>
      <w:r w:rsidR="00001783">
        <w:rPr>
          <w:sz w:val="18"/>
          <w:szCs w:val="18"/>
          <w:rtl/>
        </w:rPr>
        <w:t>–</w:t>
      </w:r>
      <w:r w:rsidR="00001783">
        <w:rPr>
          <w:rFonts w:hint="cs"/>
          <w:sz w:val="18"/>
          <w:szCs w:val="18"/>
          <w:rtl/>
        </w:rPr>
        <w:t xml:space="preserve"> בלו</w:t>
      </w:r>
      <w:r>
        <w:rPr>
          <w:rFonts w:hint="cs"/>
          <w:sz w:val="18"/>
          <w:szCs w:val="18"/>
          <w:rtl/>
        </w:rPr>
        <w:t xml:space="preserve">. </w:t>
      </w:r>
    </w:p>
    <w:p w:rsidR="00001783" w:rsidRDefault="0026526C" w:rsidP="00884404">
      <w:pPr>
        <w:jc w:val="both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lastRenderedPageBreak/>
        <w:t xml:space="preserve">קיימת כאמור הסכמה רחבה </w:t>
      </w:r>
      <w:r w:rsidR="00001783">
        <w:rPr>
          <w:rFonts w:hint="cs"/>
          <w:sz w:val="18"/>
          <w:szCs w:val="18"/>
          <w:rtl/>
        </w:rPr>
        <w:t xml:space="preserve">שיש להחליף לפחות חלקית את עקרונות </w:t>
      </w:r>
      <w:r>
        <w:rPr>
          <w:rFonts w:hint="cs"/>
          <w:sz w:val="18"/>
          <w:szCs w:val="18"/>
          <w:rtl/>
        </w:rPr>
        <w:t xml:space="preserve">מיסויי הרכב . הקושי הגדול הוא לעצב </w:t>
      </w:r>
      <w:r w:rsidRPr="001A0B40">
        <w:rPr>
          <w:rFonts w:hint="cs"/>
          <w:b/>
          <w:bCs/>
          <w:sz w:val="18"/>
          <w:szCs w:val="18"/>
          <w:rtl/>
        </w:rPr>
        <w:t>תהליך מעבר</w:t>
      </w:r>
      <w:r>
        <w:rPr>
          <w:rFonts w:hint="cs"/>
          <w:sz w:val="18"/>
          <w:szCs w:val="18"/>
          <w:rtl/>
        </w:rPr>
        <w:t xml:space="preserve"> המתמודד בהצלחה עם הקשיים הפוליטיים</w:t>
      </w:r>
      <w:r w:rsidR="009644F3">
        <w:rPr>
          <w:rFonts w:hint="cs"/>
          <w:sz w:val="18"/>
          <w:szCs w:val="18"/>
          <w:rtl/>
        </w:rPr>
        <w:t xml:space="preserve">, הטכנולוגיים, </w:t>
      </w:r>
      <w:r>
        <w:rPr>
          <w:rFonts w:hint="cs"/>
          <w:sz w:val="18"/>
          <w:szCs w:val="18"/>
          <w:rtl/>
        </w:rPr>
        <w:t>התפעוליים והפיסקליים הכרוכים במעבר</w:t>
      </w:r>
      <w:r w:rsidR="00F43A07">
        <w:rPr>
          <w:rFonts w:hint="cs"/>
          <w:sz w:val="18"/>
          <w:szCs w:val="18"/>
          <w:rtl/>
        </w:rPr>
        <w:t>,</w:t>
      </w:r>
      <w:r>
        <w:rPr>
          <w:rFonts w:hint="cs"/>
          <w:sz w:val="18"/>
          <w:szCs w:val="18"/>
          <w:rtl/>
        </w:rPr>
        <w:t xml:space="preserve"> שמעולם לא בוצע כמוהו</w:t>
      </w:r>
      <w:r w:rsidR="00F43A07">
        <w:rPr>
          <w:rFonts w:hint="cs"/>
          <w:sz w:val="18"/>
          <w:szCs w:val="18"/>
          <w:rtl/>
        </w:rPr>
        <w:t>,</w:t>
      </w:r>
      <w:r>
        <w:rPr>
          <w:rFonts w:hint="cs"/>
          <w:sz w:val="18"/>
          <w:szCs w:val="18"/>
          <w:rtl/>
        </w:rPr>
        <w:t xml:space="preserve"> במהלך מספר שנים לא גדול. </w:t>
      </w:r>
    </w:p>
    <w:p w:rsidR="0026526C" w:rsidRPr="009644F3" w:rsidRDefault="0026526C" w:rsidP="00884404">
      <w:pPr>
        <w:jc w:val="both"/>
        <w:rPr>
          <w:b/>
          <w:bCs/>
          <w:sz w:val="18"/>
          <w:szCs w:val="18"/>
          <w:u w:val="double"/>
          <w:rtl/>
        </w:rPr>
      </w:pPr>
      <w:r w:rsidRPr="009644F3">
        <w:rPr>
          <w:rFonts w:hint="cs"/>
          <w:b/>
          <w:bCs/>
          <w:sz w:val="18"/>
          <w:szCs w:val="18"/>
          <w:u w:val="double"/>
          <w:rtl/>
        </w:rPr>
        <w:t>ה</w:t>
      </w:r>
      <w:r w:rsidR="009644F3" w:rsidRPr="009644F3">
        <w:rPr>
          <w:rFonts w:hint="cs"/>
          <w:b/>
          <w:bCs/>
          <w:sz w:val="18"/>
          <w:szCs w:val="18"/>
          <w:u w:val="double"/>
          <w:rtl/>
        </w:rPr>
        <w:t xml:space="preserve">מתכונת </w:t>
      </w:r>
      <w:r w:rsidRPr="009644F3">
        <w:rPr>
          <w:rFonts w:hint="cs"/>
          <w:b/>
          <w:bCs/>
          <w:sz w:val="18"/>
          <w:szCs w:val="18"/>
          <w:u w:val="double"/>
          <w:rtl/>
        </w:rPr>
        <w:t>של "נעים לירוק</w:t>
      </w:r>
      <w:r w:rsidR="00F43A07">
        <w:rPr>
          <w:rFonts w:hint="cs"/>
          <w:b/>
          <w:bCs/>
          <w:sz w:val="18"/>
          <w:szCs w:val="18"/>
          <w:u w:val="double"/>
          <w:rtl/>
        </w:rPr>
        <w:t>" היא</w:t>
      </w:r>
      <w:r w:rsidRPr="009644F3">
        <w:rPr>
          <w:rFonts w:hint="cs"/>
          <w:b/>
          <w:bCs/>
          <w:sz w:val="18"/>
          <w:szCs w:val="18"/>
          <w:u w:val="double"/>
          <w:rtl/>
        </w:rPr>
        <w:t xml:space="preserve"> </w:t>
      </w:r>
      <w:r w:rsidR="009644F3" w:rsidRPr="009644F3">
        <w:rPr>
          <w:rFonts w:hint="cs"/>
          <w:b/>
          <w:bCs/>
          <w:sz w:val="18"/>
          <w:szCs w:val="18"/>
          <w:u w:val="double"/>
          <w:rtl/>
        </w:rPr>
        <w:t>הדרך הנכונה:</w:t>
      </w:r>
    </w:p>
    <w:p w:rsidR="00C906D5" w:rsidRDefault="008A626E" w:rsidP="00884404">
      <w:pPr>
        <w:jc w:val="both"/>
        <w:rPr>
          <w:sz w:val="18"/>
          <w:szCs w:val="18"/>
          <w:rtl/>
        </w:rPr>
      </w:pPr>
      <w:r w:rsidRPr="008A626E">
        <w:rPr>
          <w:rFonts w:hint="cs"/>
          <w:sz w:val="18"/>
          <w:szCs w:val="18"/>
          <w:u w:val="dotted"/>
          <w:rtl/>
        </w:rPr>
        <w:t>וולונטרית</w:t>
      </w:r>
      <w:r w:rsidR="009644F3">
        <w:rPr>
          <w:rFonts w:hint="cs"/>
          <w:sz w:val="18"/>
          <w:szCs w:val="18"/>
          <w:rtl/>
        </w:rPr>
        <w:t xml:space="preserve"> </w:t>
      </w:r>
      <w:r w:rsidR="009644F3">
        <w:rPr>
          <w:sz w:val="18"/>
          <w:szCs w:val="18"/>
          <w:rtl/>
        </w:rPr>
        <w:t>–</w:t>
      </w:r>
      <w:r w:rsidR="009644F3">
        <w:rPr>
          <w:rFonts w:hint="cs"/>
          <w:sz w:val="18"/>
          <w:szCs w:val="18"/>
          <w:rtl/>
        </w:rPr>
        <w:t xml:space="preserve"> ההצטרפות למשטר תשלומים שבו "משלמים" (למעשה מפסידים הטבה) עבור נסיעות בגודש הינה התנדבותית. בכך נחצה אולי המכשול הכבד ביותר , הקבילות הפוליטית.</w:t>
      </w:r>
    </w:p>
    <w:p w:rsidR="00C906D5" w:rsidRDefault="00C906D5" w:rsidP="00884404">
      <w:pPr>
        <w:jc w:val="both"/>
        <w:rPr>
          <w:sz w:val="18"/>
          <w:szCs w:val="18"/>
          <w:rtl/>
        </w:rPr>
      </w:pPr>
      <w:r w:rsidRPr="008A626E">
        <w:rPr>
          <w:rFonts w:hint="cs"/>
          <w:sz w:val="18"/>
          <w:szCs w:val="18"/>
          <w:u w:val="dotted"/>
          <w:rtl/>
        </w:rPr>
        <w:t>הדרגתי</w:t>
      </w:r>
      <w:r w:rsidR="009644F3" w:rsidRPr="008A626E">
        <w:rPr>
          <w:rFonts w:hint="cs"/>
          <w:sz w:val="18"/>
          <w:szCs w:val="18"/>
          <w:u w:val="dotted"/>
          <w:rtl/>
        </w:rPr>
        <w:t>ת</w:t>
      </w:r>
      <w:r w:rsidRPr="008A626E">
        <w:rPr>
          <w:rFonts w:hint="cs"/>
          <w:sz w:val="18"/>
          <w:szCs w:val="18"/>
          <w:u w:val="dotted"/>
          <w:rtl/>
        </w:rPr>
        <w:t xml:space="preserve"> </w:t>
      </w:r>
      <w:r w:rsidR="0026526C" w:rsidRPr="008A626E">
        <w:rPr>
          <w:rFonts w:hint="cs"/>
          <w:sz w:val="18"/>
          <w:szCs w:val="18"/>
          <w:u w:val="dotted"/>
          <w:rtl/>
        </w:rPr>
        <w:t>ומבוקר</w:t>
      </w:r>
      <w:r w:rsidR="009644F3" w:rsidRPr="008A626E">
        <w:rPr>
          <w:rFonts w:hint="cs"/>
          <w:sz w:val="18"/>
          <w:szCs w:val="18"/>
          <w:u w:val="dotted"/>
          <w:rtl/>
        </w:rPr>
        <w:t>ת</w:t>
      </w:r>
      <w:r w:rsidR="0026526C">
        <w:rPr>
          <w:rFonts w:hint="cs"/>
          <w:sz w:val="18"/>
          <w:szCs w:val="18"/>
          <w:rtl/>
        </w:rPr>
        <w:t xml:space="preserve"> </w:t>
      </w:r>
      <w:r>
        <w:rPr>
          <w:sz w:val="18"/>
          <w:szCs w:val="18"/>
          <w:rtl/>
        </w:rPr>
        <w:t>–</w:t>
      </w:r>
      <w:r>
        <w:rPr>
          <w:rFonts w:hint="cs"/>
          <w:sz w:val="18"/>
          <w:szCs w:val="18"/>
          <w:rtl/>
        </w:rPr>
        <w:t xml:space="preserve"> </w:t>
      </w:r>
      <w:r w:rsidR="009644F3">
        <w:rPr>
          <w:rFonts w:hint="cs"/>
          <w:sz w:val="18"/>
          <w:szCs w:val="18"/>
          <w:rtl/>
        </w:rPr>
        <w:t>כאמור חיוב עבור כל נסיעה על פי מאפייניה: שעה, מקום, מרחק, רמת הז</w:t>
      </w:r>
      <w:r w:rsidR="00541127">
        <w:rPr>
          <w:rFonts w:hint="cs"/>
          <w:sz w:val="18"/>
          <w:szCs w:val="18"/>
          <w:rtl/>
        </w:rPr>
        <w:t>יהום של הרכב ומספר הנוסעים בו</w:t>
      </w:r>
      <w:r w:rsidR="006360BF">
        <w:rPr>
          <w:rFonts w:hint="cs"/>
          <w:sz w:val="18"/>
          <w:szCs w:val="18"/>
          <w:rtl/>
        </w:rPr>
        <w:t>,</w:t>
      </w:r>
      <w:r w:rsidR="00541127">
        <w:rPr>
          <w:rFonts w:hint="cs"/>
          <w:sz w:val="18"/>
          <w:szCs w:val="18"/>
          <w:rtl/>
        </w:rPr>
        <w:t xml:space="preserve"> </w:t>
      </w:r>
      <w:r w:rsidR="00F43A07">
        <w:rPr>
          <w:rFonts w:hint="cs"/>
          <w:sz w:val="18"/>
          <w:szCs w:val="18"/>
          <w:rtl/>
        </w:rPr>
        <w:t>הינו</w:t>
      </w:r>
      <w:r w:rsidR="009644F3">
        <w:rPr>
          <w:rFonts w:hint="cs"/>
          <w:sz w:val="18"/>
          <w:szCs w:val="18"/>
          <w:rtl/>
        </w:rPr>
        <w:t xml:space="preserve"> חס</w:t>
      </w:r>
      <w:r w:rsidR="00F43A07">
        <w:rPr>
          <w:rFonts w:hint="cs"/>
          <w:sz w:val="18"/>
          <w:szCs w:val="18"/>
          <w:rtl/>
        </w:rPr>
        <w:t>ר</w:t>
      </w:r>
      <w:r w:rsidR="00541127">
        <w:rPr>
          <w:rFonts w:hint="cs"/>
          <w:sz w:val="18"/>
          <w:szCs w:val="18"/>
          <w:rtl/>
        </w:rPr>
        <w:t xml:space="preserve"> תקד</w:t>
      </w:r>
      <w:r w:rsidR="00F43A07">
        <w:rPr>
          <w:rFonts w:hint="cs"/>
          <w:sz w:val="18"/>
          <w:szCs w:val="18"/>
          <w:rtl/>
        </w:rPr>
        <w:t>ים. הו</w:t>
      </w:r>
      <w:r w:rsidR="00541127">
        <w:rPr>
          <w:rFonts w:hint="cs"/>
          <w:sz w:val="18"/>
          <w:szCs w:val="18"/>
          <w:rtl/>
        </w:rPr>
        <w:t xml:space="preserve">א כרוכה באי ודאות </w:t>
      </w:r>
      <w:r w:rsidR="00F43A07">
        <w:rPr>
          <w:rFonts w:hint="cs"/>
          <w:sz w:val="18"/>
          <w:szCs w:val="18"/>
          <w:rtl/>
        </w:rPr>
        <w:t>בתחומי התפעול</w:t>
      </w:r>
      <w:r>
        <w:rPr>
          <w:rFonts w:hint="cs"/>
          <w:sz w:val="18"/>
          <w:szCs w:val="18"/>
          <w:rtl/>
        </w:rPr>
        <w:t xml:space="preserve">, </w:t>
      </w:r>
      <w:r w:rsidR="003B0CDA">
        <w:rPr>
          <w:rFonts w:hint="cs"/>
          <w:sz w:val="18"/>
          <w:szCs w:val="18"/>
          <w:rtl/>
        </w:rPr>
        <w:t>ההתנהגות</w:t>
      </w:r>
      <w:r>
        <w:rPr>
          <w:rFonts w:hint="cs"/>
          <w:sz w:val="18"/>
          <w:szCs w:val="18"/>
          <w:rtl/>
        </w:rPr>
        <w:t>, חסינות</w:t>
      </w:r>
      <w:r w:rsidR="00541127">
        <w:rPr>
          <w:rFonts w:hint="cs"/>
          <w:sz w:val="18"/>
          <w:szCs w:val="18"/>
          <w:rtl/>
        </w:rPr>
        <w:t xml:space="preserve"> </w:t>
      </w:r>
      <w:r w:rsidR="003B0CDA">
        <w:rPr>
          <w:rFonts w:hint="cs"/>
          <w:sz w:val="18"/>
          <w:szCs w:val="18"/>
          <w:rtl/>
        </w:rPr>
        <w:t>ה</w:t>
      </w:r>
      <w:r w:rsidR="00541127">
        <w:rPr>
          <w:rFonts w:hint="cs"/>
          <w:sz w:val="18"/>
          <w:szCs w:val="18"/>
          <w:rtl/>
        </w:rPr>
        <w:t xml:space="preserve">סייבר, </w:t>
      </w:r>
      <w:r w:rsidR="003B0CDA">
        <w:rPr>
          <w:rFonts w:hint="cs"/>
          <w:sz w:val="18"/>
          <w:szCs w:val="18"/>
          <w:rtl/>
        </w:rPr>
        <w:t>ה</w:t>
      </w:r>
      <w:r w:rsidR="00541127">
        <w:rPr>
          <w:rFonts w:hint="cs"/>
          <w:sz w:val="18"/>
          <w:szCs w:val="18"/>
          <w:rtl/>
        </w:rPr>
        <w:t xml:space="preserve">בטיחות </w:t>
      </w:r>
      <w:r>
        <w:rPr>
          <w:rFonts w:hint="cs"/>
          <w:sz w:val="18"/>
          <w:szCs w:val="18"/>
          <w:rtl/>
        </w:rPr>
        <w:t xml:space="preserve">, </w:t>
      </w:r>
      <w:r w:rsidR="003B0CDA">
        <w:rPr>
          <w:rFonts w:hint="cs"/>
          <w:sz w:val="18"/>
          <w:szCs w:val="18"/>
          <w:rtl/>
        </w:rPr>
        <w:t>הטכנולוגיה</w:t>
      </w:r>
      <w:r w:rsidR="00541127">
        <w:rPr>
          <w:rFonts w:hint="cs"/>
          <w:sz w:val="18"/>
          <w:szCs w:val="18"/>
          <w:rtl/>
        </w:rPr>
        <w:t xml:space="preserve"> , </w:t>
      </w:r>
      <w:r w:rsidR="003B0CDA">
        <w:rPr>
          <w:rFonts w:hint="cs"/>
          <w:sz w:val="18"/>
          <w:szCs w:val="18"/>
          <w:rtl/>
        </w:rPr>
        <w:t>ההכנסות ממיסים</w:t>
      </w:r>
      <w:r w:rsidR="00541127">
        <w:rPr>
          <w:rFonts w:hint="cs"/>
          <w:sz w:val="18"/>
          <w:szCs w:val="18"/>
          <w:rtl/>
        </w:rPr>
        <w:t>, הגנת פרטיות ,  ואחרות. הדרך להתמודד עם אי ודאויות אלה היא להתקדם בהדרגה ובאופן מבוקר כך שניתן יהיה לתקן את הטעון תיקון. במסגרת  "נעים לירוק"</w:t>
      </w:r>
      <w:r w:rsidR="003B0CDA">
        <w:rPr>
          <w:rFonts w:hint="cs"/>
          <w:sz w:val="18"/>
          <w:szCs w:val="18"/>
          <w:rtl/>
        </w:rPr>
        <w:t xml:space="preserve">, </w:t>
      </w:r>
      <w:r w:rsidR="00541127">
        <w:rPr>
          <w:rFonts w:hint="cs"/>
          <w:sz w:val="18"/>
          <w:szCs w:val="18"/>
          <w:rtl/>
        </w:rPr>
        <w:t xml:space="preserve">שסיים ניסוי ראשון שערך ארבע שנים </w:t>
      </w:r>
      <w:r w:rsidR="003B0CDA">
        <w:rPr>
          <w:rFonts w:hint="cs"/>
          <w:sz w:val="18"/>
          <w:szCs w:val="18"/>
          <w:rtl/>
        </w:rPr>
        <w:t xml:space="preserve">, </w:t>
      </w:r>
      <w:r w:rsidR="00541127">
        <w:rPr>
          <w:rFonts w:hint="cs"/>
          <w:sz w:val="18"/>
          <w:szCs w:val="18"/>
          <w:rtl/>
        </w:rPr>
        <w:t>הופקו לקחים שייושמו במסגרת נעים לירוק 3</w:t>
      </w:r>
      <w:r w:rsidR="005255FB">
        <w:rPr>
          <w:rFonts w:hint="cs"/>
          <w:sz w:val="18"/>
          <w:szCs w:val="18"/>
          <w:rtl/>
        </w:rPr>
        <w:t>,</w:t>
      </w:r>
      <w:r w:rsidR="00541127">
        <w:rPr>
          <w:rFonts w:hint="cs"/>
          <w:sz w:val="18"/>
          <w:szCs w:val="18"/>
          <w:rtl/>
        </w:rPr>
        <w:t xml:space="preserve"> שיחל לפעול ב 2019 . נעים לירוק  3 יגיע ל 100 אלף משתתפים ו</w:t>
      </w:r>
      <w:r w:rsidR="00947706">
        <w:rPr>
          <w:rFonts w:hint="cs"/>
          <w:sz w:val="18"/>
          <w:szCs w:val="18"/>
          <w:rtl/>
        </w:rPr>
        <w:t xml:space="preserve">הוא בנוי כך שניתן לעדכן ולשנות אותו תוך כדאי התפעול. לאחרונה נשמעה הצעה להתקין בכל 3 מיליון כלי הרכב הפרטיים במדינה ציוד ניטור בתוך שנה </w:t>
      </w:r>
      <w:r w:rsidR="003B0CDA">
        <w:rPr>
          <w:rFonts w:hint="cs"/>
          <w:sz w:val="18"/>
          <w:szCs w:val="18"/>
          <w:rtl/>
        </w:rPr>
        <w:t xml:space="preserve"> ולהפעיל אותם בו זמנית. זאת ת</w:t>
      </w:r>
      <w:r w:rsidR="00947706">
        <w:rPr>
          <w:rFonts w:hint="cs"/>
          <w:sz w:val="18"/>
          <w:szCs w:val="18"/>
          <w:rtl/>
        </w:rPr>
        <w:t>כנית המתעלמת מאילוצי המציאות ומאי הוודאויות שאינן ניתנות לטיפול אלא בהליך של ניסוי וטעיה.</w:t>
      </w:r>
    </w:p>
    <w:p w:rsidR="00C906D5" w:rsidRDefault="00947706" w:rsidP="00884404">
      <w:pPr>
        <w:jc w:val="both"/>
        <w:rPr>
          <w:sz w:val="18"/>
          <w:szCs w:val="18"/>
          <w:rtl/>
        </w:rPr>
      </w:pPr>
      <w:r w:rsidRPr="008A626E">
        <w:rPr>
          <w:rFonts w:hint="cs"/>
          <w:sz w:val="18"/>
          <w:szCs w:val="18"/>
          <w:u w:val="dotted"/>
          <w:rtl/>
        </w:rPr>
        <w:t xml:space="preserve">קואופרטיבית </w:t>
      </w:r>
      <w:r>
        <w:rPr>
          <w:sz w:val="18"/>
          <w:szCs w:val="18"/>
          <w:rtl/>
        </w:rPr>
        <w:t>–</w:t>
      </w:r>
      <w:r>
        <w:rPr>
          <w:rFonts w:hint="cs"/>
          <w:sz w:val="18"/>
          <w:szCs w:val="18"/>
          <w:rtl/>
        </w:rPr>
        <w:t xml:space="preserve"> "</w:t>
      </w:r>
      <w:r w:rsidR="008A626E">
        <w:rPr>
          <w:rFonts w:hint="cs"/>
          <w:sz w:val="18"/>
          <w:szCs w:val="18"/>
          <w:rtl/>
        </w:rPr>
        <w:t>נעים לירוק" היא ת</w:t>
      </w:r>
      <w:r>
        <w:rPr>
          <w:rFonts w:hint="cs"/>
          <w:sz w:val="18"/>
          <w:szCs w:val="18"/>
          <w:rtl/>
        </w:rPr>
        <w:t xml:space="preserve">כנית שהמשתתפים בה </w:t>
      </w:r>
      <w:r w:rsidR="008A626E">
        <w:rPr>
          <w:rFonts w:hint="cs"/>
          <w:sz w:val="18"/>
          <w:szCs w:val="18"/>
          <w:rtl/>
        </w:rPr>
        <w:t xml:space="preserve">מעוניינים לשתף </w:t>
      </w:r>
      <w:proofErr w:type="spellStart"/>
      <w:r w:rsidR="008A626E">
        <w:rPr>
          <w:rFonts w:hint="cs"/>
          <w:sz w:val="18"/>
          <w:szCs w:val="18"/>
          <w:rtl/>
        </w:rPr>
        <w:t>איתה</w:t>
      </w:r>
      <w:proofErr w:type="spellEnd"/>
      <w:r w:rsidR="008A626E">
        <w:rPr>
          <w:rFonts w:hint="cs"/>
          <w:sz w:val="18"/>
          <w:szCs w:val="18"/>
          <w:rtl/>
        </w:rPr>
        <w:t xml:space="preserve"> פעולה שכן הם מקבלים במסגרתה כסף</w:t>
      </w:r>
      <w:r w:rsidR="00041A73">
        <w:rPr>
          <w:rFonts w:hint="cs"/>
          <w:sz w:val="18"/>
          <w:szCs w:val="18"/>
          <w:rtl/>
        </w:rPr>
        <w:t>. כשקורות תקלות ההשתתפות מוקפאת ולכן למשתתפים אין ענין ליצור תקלות וכשהן קורות הם ידאגו לתקן אותן במהירות.</w:t>
      </w:r>
      <w:r w:rsidR="008A626E">
        <w:rPr>
          <w:rFonts w:hint="cs"/>
          <w:sz w:val="18"/>
          <w:szCs w:val="18"/>
          <w:rtl/>
        </w:rPr>
        <w:t xml:space="preserve"> מאידך בתוכניות אחרות שבהן מחייבים את הנהגים בתשלום , גם אם הבלו יוזל במקביל, יש למשתתפים אינטרס להכשיל את ניטור הנסיעות. </w:t>
      </w:r>
      <w:r w:rsidR="00796595">
        <w:rPr>
          <w:rFonts w:hint="cs"/>
          <w:sz w:val="18"/>
          <w:szCs w:val="18"/>
          <w:rtl/>
        </w:rPr>
        <w:t>יישום ת</w:t>
      </w:r>
      <w:r w:rsidR="008A626E">
        <w:rPr>
          <w:rFonts w:hint="cs"/>
          <w:sz w:val="18"/>
          <w:szCs w:val="18"/>
          <w:rtl/>
        </w:rPr>
        <w:t>כנית לאומית בהשתתפות מיליוני נהגים שיש להם אינטרס להכשיל אותה היא מתכונת בעייתית ביותר.</w:t>
      </w:r>
    </w:p>
    <w:p w:rsidR="00C906D5" w:rsidRDefault="008A626E" w:rsidP="00884404">
      <w:pPr>
        <w:jc w:val="both"/>
        <w:rPr>
          <w:sz w:val="18"/>
          <w:szCs w:val="18"/>
          <w:rtl/>
        </w:rPr>
      </w:pPr>
      <w:r w:rsidRPr="003B2DAE">
        <w:rPr>
          <w:rFonts w:hint="cs"/>
          <w:sz w:val="18"/>
          <w:szCs w:val="18"/>
          <w:u w:val="dotted"/>
          <w:rtl/>
        </w:rPr>
        <w:t>מידתיות והדרגתיות פיסקאלית</w:t>
      </w:r>
      <w:r>
        <w:rPr>
          <w:rFonts w:hint="cs"/>
          <w:sz w:val="18"/>
          <w:szCs w:val="18"/>
          <w:rtl/>
        </w:rPr>
        <w:t xml:space="preserve"> </w:t>
      </w:r>
      <w:r>
        <w:rPr>
          <w:sz w:val="18"/>
          <w:szCs w:val="18"/>
          <w:rtl/>
        </w:rPr>
        <w:t>–</w:t>
      </w:r>
      <w:r>
        <w:rPr>
          <w:rFonts w:hint="cs"/>
          <w:sz w:val="18"/>
          <w:szCs w:val="18"/>
          <w:rtl/>
        </w:rPr>
        <w:t xml:space="preserve"> העלות התקציבית של נעים לירוק </w:t>
      </w:r>
      <w:r w:rsidR="008954D5">
        <w:rPr>
          <w:rFonts w:hint="cs"/>
          <w:sz w:val="18"/>
          <w:szCs w:val="18"/>
          <w:rtl/>
        </w:rPr>
        <w:t>נאמדת באופן גס</w:t>
      </w:r>
      <w:r>
        <w:rPr>
          <w:rFonts w:hint="cs"/>
          <w:sz w:val="18"/>
          <w:szCs w:val="18"/>
          <w:rtl/>
        </w:rPr>
        <w:t xml:space="preserve"> , ביישום מלא , </w:t>
      </w:r>
      <w:proofErr w:type="spellStart"/>
      <w:r w:rsidR="008954D5">
        <w:rPr>
          <w:rFonts w:hint="cs"/>
          <w:sz w:val="18"/>
          <w:szCs w:val="18"/>
          <w:rtl/>
        </w:rPr>
        <w:t>בכ</w:t>
      </w:r>
      <w:proofErr w:type="spellEnd"/>
      <w:r w:rsidR="008954D5">
        <w:rPr>
          <w:rFonts w:hint="cs"/>
          <w:sz w:val="18"/>
          <w:szCs w:val="18"/>
          <w:rtl/>
        </w:rPr>
        <w:t>-</w:t>
      </w:r>
      <w:r>
        <w:rPr>
          <w:rFonts w:hint="cs"/>
          <w:sz w:val="18"/>
          <w:szCs w:val="18"/>
          <w:rtl/>
        </w:rPr>
        <w:t xml:space="preserve"> 3 מיליארד ₪ בשנה. </w:t>
      </w:r>
      <w:r w:rsidR="00107C28">
        <w:rPr>
          <w:rFonts w:hint="cs"/>
          <w:sz w:val="18"/>
          <w:szCs w:val="18"/>
          <w:rtl/>
        </w:rPr>
        <w:t xml:space="preserve">מדובר בפחות מ 8% מתשלומי הנהגים , העולים על 40 מיליארד ₪ בשנה. </w:t>
      </w:r>
      <w:r w:rsidR="003B2DAE">
        <w:rPr>
          <w:rFonts w:hint="cs"/>
          <w:sz w:val="18"/>
          <w:szCs w:val="18"/>
          <w:rtl/>
        </w:rPr>
        <w:t xml:space="preserve">האתגר בארגון מחדש של תשלומי הנהגים </w:t>
      </w:r>
      <w:r w:rsidR="00795EB1">
        <w:rPr>
          <w:rFonts w:hint="cs"/>
          <w:sz w:val="18"/>
          <w:szCs w:val="18"/>
          <w:rtl/>
        </w:rPr>
        <w:t xml:space="preserve">בהיקף כזה ובהדרגה </w:t>
      </w:r>
      <w:r w:rsidR="003B2DAE">
        <w:rPr>
          <w:rFonts w:hint="cs"/>
          <w:sz w:val="18"/>
          <w:szCs w:val="18"/>
          <w:rtl/>
        </w:rPr>
        <w:t xml:space="preserve"> </w:t>
      </w:r>
      <w:r w:rsidR="00795EB1">
        <w:rPr>
          <w:rFonts w:hint="cs"/>
          <w:sz w:val="18"/>
          <w:szCs w:val="18"/>
          <w:rtl/>
        </w:rPr>
        <w:t xml:space="preserve">איננו </w:t>
      </w:r>
      <w:r w:rsidR="003B2DAE">
        <w:rPr>
          <w:rFonts w:hint="cs"/>
          <w:sz w:val="18"/>
          <w:szCs w:val="18"/>
          <w:rtl/>
        </w:rPr>
        <w:t>גדול</w:t>
      </w:r>
      <w:r w:rsidR="00796595">
        <w:rPr>
          <w:rFonts w:hint="cs"/>
          <w:sz w:val="18"/>
          <w:szCs w:val="18"/>
          <w:rtl/>
        </w:rPr>
        <w:t xml:space="preserve"> , מדובר ע</w:t>
      </w:r>
      <w:r w:rsidR="00FA38CD">
        <w:rPr>
          <w:rFonts w:hint="cs"/>
          <w:sz w:val="18"/>
          <w:szCs w:val="18"/>
          <w:rtl/>
        </w:rPr>
        <w:t xml:space="preserve">ל שינוי הרכב </w:t>
      </w:r>
      <w:r w:rsidR="00796595">
        <w:rPr>
          <w:rFonts w:hint="cs"/>
          <w:sz w:val="18"/>
          <w:szCs w:val="18"/>
          <w:rtl/>
        </w:rPr>
        <w:t xml:space="preserve">המיסוי </w:t>
      </w:r>
      <w:r w:rsidR="00FA38CD">
        <w:rPr>
          <w:rFonts w:hint="cs"/>
          <w:sz w:val="18"/>
          <w:szCs w:val="18"/>
          <w:rtl/>
        </w:rPr>
        <w:t xml:space="preserve">של כ </w:t>
      </w:r>
      <w:r w:rsidR="00FA38CD" w:rsidRPr="00A84DDA">
        <w:rPr>
          <w:rFonts w:hint="cs"/>
          <w:b/>
          <w:bCs/>
          <w:sz w:val="18"/>
          <w:szCs w:val="18"/>
          <w:rtl/>
        </w:rPr>
        <w:t>1% לשנה במשך 8 שנים</w:t>
      </w:r>
      <w:r w:rsidR="00FA38CD">
        <w:rPr>
          <w:rFonts w:hint="cs"/>
          <w:sz w:val="18"/>
          <w:szCs w:val="18"/>
          <w:rtl/>
        </w:rPr>
        <w:t xml:space="preserve"> </w:t>
      </w:r>
      <w:r w:rsidR="003B2DAE">
        <w:rPr>
          <w:rFonts w:hint="cs"/>
          <w:sz w:val="18"/>
          <w:szCs w:val="18"/>
          <w:rtl/>
        </w:rPr>
        <w:t xml:space="preserve">. מאידך </w:t>
      </w:r>
      <w:r w:rsidR="008954D5">
        <w:rPr>
          <w:rFonts w:hint="cs"/>
          <w:sz w:val="18"/>
          <w:szCs w:val="18"/>
          <w:rtl/>
        </w:rPr>
        <w:t xml:space="preserve">הדרך האחרת </w:t>
      </w:r>
      <w:r w:rsidR="003B2DAE">
        <w:rPr>
          <w:rFonts w:hint="cs"/>
          <w:sz w:val="18"/>
          <w:szCs w:val="18"/>
          <w:rtl/>
        </w:rPr>
        <w:t xml:space="preserve">שהוצעה , שבה בראשית הדרך מותרים על הכנסות מבלו בהיקף של  17 מיליארד ₪ </w:t>
      </w:r>
      <w:r w:rsidR="008954D5">
        <w:rPr>
          <w:rFonts w:hint="cs"/>
          <w:sz w:val="18"/>
          <w:szCs w:val="18"/>
          <w:rtl/>
        </w:rPr>
        <w:t xml:space="preserve"> </w:t>
      </w:r>
      <w:r w:rsidR="003B2DAE">
        <w:rPr>
          <w:rFonts w:hint="cs"/>
          <w:sz w:val="18"/>
          <w:szCs w:val="18"/>
          <w:rtl/>
        </w:rPr>
        <w:t xml:space="preserve">ומנסים </w:t>
      </w:r>
      <w:r w:rsidR="00FA38CD">
        <w:rPr>
          <w:rFonts w:hint="cs"/>
          <w:sz w:val="18"/>
          <w:szCs w:val="18"/>
          <w:rtl/>
        </w:rPr>
        <w:t xml:space="preserve">יום אחד להתחיל </w:t>
      </w:r>
      <w:r w:rsidR="003B2DAE">
        <w:rPr>
          <w:rFonts w:hint="cs"/>
          <w:sz w:val="18"/>
          <w:szCs w:val="18"/>
          <w:rtl/>
        </w:rPr>
        <w:t>לגבות אותם כמיסי שימוש מ- 3 מי</w:t>
      </w:r>
      <w:r w:rsidR="00107C28">
        <w:rPr>
          <w:rFonts w:hint="cs"/>
          <w:sz w:val="18"/>
          <w:szCs w:val="18"/>
          <w:rtl/>
        </w:rPr>
        <w:t>ליון נהגים</w:t>
      </w:r>
      <w:r w:rsidR="003B2DAE">
        <w:rPr>
          <w:rFonts w:hint="cs"/>
          <w:sz w:val="18"/>
          <w:szCs w:val="18"/>
          <w:rtl/>
        </w:rPr>
        <w:t xml:space="preserve"> איננה מידתית </w:t>
      </w:r>
      <w:r w:rsidR="00107C28">
        <w:rPr>
          <w:rFonts w:hint="cs"/>
          <w:sz w:val="18"/>
          <w:szCs w:val="18"/>
          <w:rtl/>
        </w:rPr>
        <w:t xml:space="preserve">, איננה דרושה לשם התגברות על הגודש </w:t>
      </w:r>
      <w:r w:rsidR="003B2DAE">
        <w:rPr>
          <w:rFonts w:hint="cs"/>
          <w:sz w:val="18"/>
          <w:szCs w:val="18"/>
          <w:rtl/>
        </w:rPr>
        <w:t xml:space="preserve">וכרוכה בסיכון </w:t>
      </w:r>
      <w:r w:rsidR="003B0CDA">
        <w:rPr>
          <w:rFonts w:hint="cs"/>
          <w:sz w:val="18"/>
          <w:szCs w:val="18"/>
          <w:rtl/>
        </w:rPr>
        <w:t>פיסקאלי</w:t>
      </w:r>
      <w:r w:rsidR="003B2DAE">
        <w:rPr>
          <w:rFonts w:hint="cs"/>
          <w:sz w:val="18"/>
          <w:szCs w:val="18"/>
          <w:rtl/>
        </w:rPr>
        <w:t xml:space="preserve"> ניכר. </w:t>
      </w:r>
    </w:p>
    <w:p w:rsidR="00107C28" w:rsidRPr="00107C28" w:rsidRDefault="00107C28" w:rsidP="00A84DDA">
      <w:pPr>
        <w:jc w:val="both"/>
        <w:rPr>
          <w:sz w:val="18"/>
          <w:szCs w:val="18"/>
          <w:rtl/>
        </w:rPr>
      </w:pPr>
      <w:r w:rsidRPr="00107C28">
        <w:rPr>
          <w:rFonts w:hint="cs"/>
          <w:sz w:val="18"/>
          <w:szCs w:val="18"/>
          <w:u w:val="dotted"/>
          <w:rtl/>
        </w:rPr>
        <w:t xml:space="preserve">קבילות פוליטית של מימון </w:t>
      </w:r>
      <w:r>
        <w:rPr>
          <w:rFonts w:hint="cs"/>
          <w:sz w:val="18"/>
          <w:szCs w:val="18"/>
          <w:u w:val="dotted"/>
          <w:rtl/>
        </w:rPr>
        <w:t>"</w:t>
      </w:r>
      <w:r w:rsidRPr="00107C28">
        <w:rPr>
          <w:rFonts w:hint="cs"/>
          <w:sz w:val="18"/>
          <w:szCs w:val="18"/>
          <w:u w:val="dotted"/>
          <w:rtl/>
        </w:rPr>
        <w:t>נעים לירוק</w:t>
      </w:r>
      <w:r>
        <w:rPr>
          <w:rFonts w:hint="cs"/>
          <w:sz w:val="18"/>
          <w:szCs w:val="18"/>
          <w:u w:val="dotted"/>
          <w:rtl/>
        </w:rPr>
        <w:t>"</w:t>
      </w:r>
      <w:r w:rsidRPr="00564577">
        <w:rPr>
          <w:rFonts w:hint="cs"/>
          <w:sz w:val="18"/>
          <w:szCs w:val="18"/>
          <w:rtl/>
        </w:rPr>
        <w:t xml:space="preserve"> </w:t>
      </w:r>
      <w:r w:rsidRPr="00564577">
        <w:rPr>
          <w:sz w:val="18"/>
          <w:szCs w:val="18"/>
          <w:rtl/>
        </w:rPr>
        <w:t>–</w:t>
      </w:r>
      <w:r w:rsidR="00564577" w:rsidRPr="00564577">
        <w:rPr>
          <w:rFonts w:hint="cs"/>
          <w:sz w:val="18"/>
          <w:szCs w:val="18"/>
          <w:rtl/>
        </w:rPr>
        <w:t xml:space="preserve"> </w:t>
      </w:r>
      <w:r w:rsidRPr="00107C28">
        <w:rPr>
          <w:rFonts w:hint="cs"/>
          <w:sz w:val="18"/>
          <w:szCs w:val="18"/>
          <w:rtl/>
        </w:rPr>
        <w:t>מערכת המיסים החלה על הנהגים ביש</w:t>
      </w:r>
      <w:r w:rsidR="00795EB1">
        <w:rPr>
          <w:rFonts w:hint="cs"/>
          <w:sz w:val="18"/>
          <w:szCs w:val="18"/>
          <w:rtl/>
        </w:rPr>
        <w:t>ראל הינה אנכרוניסטית . היא נקבע לפני שנים רבות</w:t>
      </w:r>
      <w:r w:rsidR="005255FB">
        <w:rPr>
          <w:rFonts w:hint="cs"/>
          <w:sz w:val="18"/>
          <w:szCs w:val="18"/>
          <w:rtl/>
        </w:rPr>
        <w:t>,</w:t>
      </w:r>
      <w:r w:rsidR="00795EB1">
        <w:rPr>
          <w:rFonts w:hint="cs"/>
          <w:sz w:val="18"/>
          <w:szCs w:val="18"/>
          <w:rtl/>
        </w:rPr>
        <w:t xml:space="preserve"> </w:t>
      </w:r>
      <w:r w:rsidRPr="00107C28">
        <w:rPr>
          <w:rFonts w:hint="cs"/>
          <w:sz w:val="18"/>
          <w:szCs w:val="18"/>
          <w:rtl/>
        </w:rPr>
        <w:t xml:space="preserve"> בעיקר לשם איסוף כספים לקופת המדינה</w:t>
      </w:r>
      <w:r w:rsidR="00FA38CD">
        <w:rPr>
          <w:rFonts w:hint="cs"/>
          <w:sz w:val="18"/>
          <w:szCs w:val="18"/>
          <w:rtl/>
        </w:rPr>
        <w:t xml:space="preserve">, כשהרכב הפרטי נחשב למוצר מותרות </w:t>
      </w:r>
      <w:r>
        <w:rPr>
          <w:rFonts w:hint="cs"/>
          <w:sz w:val="18"/>
          <w:szCs w:val="18"/>
          <w:rtl/>
        </w:rPr>
        <w:t xml:space="preserve">. היא </w:t>
      </w:r>
      <w:r w:rsidRPr="00A84DDA">
        <w:rPr>
          <w:rFonts w:hint="cs"/>
          <w:b/>
          <w:bCs/>
          <w:sz w:val="18"/>
          <w:szCs w:val="18"/>
          <w:rtl/>
        </w:rPr>
        <w:t>פגומה תחבורתית, חברתית , סביבתית ופוג</w:t>
      </w:r>
      <w:r w:rsidR="00795EB1" w:rsidRPr="00A84DDA">
        <w:rPr>
          <w:rFonts w:hint="cs"/>
          <w:b/>
          <w:bCs/>
          <w:sz w:val="18"/>
          <w:szCs w:val="18"/>
          <w:rtl/>
        </w:rPr>
        <w:t>ע</w:t>
      </w:r>
      <w:r w:rsidRPr="00A84DDA">
        <w:rPr>
          <w:rFonts w:hint="cs"/>
          <w:b/>
          <w:bCs/>
          <w:sz w:val="18"/>
          <w:szCs w:val="18"/>
          <w:rtl/>
        </w:rPr>
        <w:t>ת בפריפריה</w:t>
      </w:r>
      <w:r>
        <w:rPr>
          <w:rFonts w:hint="cs"/>
          <w:sz w:val="18"/>
          <w:szCs w:val="18"/>
          <w:rtl/>
        </w:rPr>
        <w:t xml:space="preserve">. את  "נעים לירוק" יש לראות כעדכון נחוץ ודחוף </w:t>
      </w:r>
      <w:r w:rsidR="00795EB1">
        <w:rPr>
          <w:rFonts w:hint="cs"/>
          <w:sz w:val="18"/>
          <w:szCs w:val="18"/>
          <w:rtl/>
        </w:rPr>
        <w:t>של מערכת המס כך שהיא תהיה תלויה יותר באופן השימוש ברכב ולא ב</w:t>
      </w:r>
      <w:r w:rsidR="00A84DDA">
        <w:rPr>
          <w:rFonts w:hint="cs"/>
          <w:sz w:val="18"/>
          <w:szCs w:val="18"/>
          <w:rtl/>
        </w:rPr>
        <w:t>מחירו</w:t>
      </w:r>
      <w:r w:rsidR="00795EB1">
        <w:rPr>
          <w:rFonts w:hint="cs"/>
          <w:sz w:val="18"/>
          <w:szCs w:val="18"/>
          <w:rtl/>
        </w:rPr>
        <w:t xml:space="preserve"> או בכמות וסוג הדלק שהוא צורך. יתר על כן , רפורמה זו במבנה מערכת המס נחוצה לשם הערכות לקראת חדירת הרכב החשמלי ולאחריו הרכב האוטונומי. זאת גם הזדמנות לתקן את מקלט</w:t>
      </w:r>
      <w:r w:rsidR="00FA38CD">
        <w:rPr>
          <w:rFonts w:hint="cs"/>
          <w:sz w:val="18"/>
          <w:szCs w:val="18"/>
          <w:rtl/>
        </w:rPr>
        <w:t>י</w:t>
      </w:r>
      <w:r w:rsidR="00795EB1">
        <w:rPr>
          <w:rFonts w:hint="cs"/>
          <w:sz w:val="18"/>
          <w:szCs w:val="18"/>
          <w:rtl/>
        </w:rPr>
        <w:t xml:space="preserve"> המס של חניות-מעסיק ו"מיסוי ירוק".</w:t>
      </w:r>
    </w:p>
    <w:p w:rsidR="00A240B8" w:rsidRDefault="00A240B8" w:rsidP="00884404">
      <w:pPr>
        <w:jc w:val="both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אגב , ההנחה שאת הטבת "נעים לירוק" יש בהכרח לממן מתשלומי נהגים ראויה לעיון נוסף. </w:t>
      </w:r>
      <w:r w:rsidRPr="00A240B8">
        <w:rPr>
          <w:rFonts w:cs="Arial" w:hint="cs"/>
          <w:sz w:val="18"/>
          <w:szCs w:val="18"/>
          <w:rtl/>
        </w:rPr>
        <w:t>רכב</w:t>
      </w:r>
      <w:r w:rsidRPr="00A240B8">
        <w:rPr>
          <w:rFonts w:cs="Arial"/>
          <w:sz w:val="18"/>
          <w:szCs w:val="18"/>
          <w:rtl/>
        </w:rPr>
        <w:t xml:space="preserve"> </w:t>
      </w:r>
      <w:r w:rsidRPr="00A240B8">
        <w:rPr>
          <w:rFonts w:cs="Arial" w:hint="cs"/>
          <w:sz w:val="18"/>
          <w:szCs w:val="18"/>
          <w:rtl/>
        </w:rPr>
        <w:t>פרטי</w:t>
      </w:r>
      <w:r w:rsidRPr="00A240B8">
        <w:rPr>
          <w:rFonts w:cs="Arial"/>
          <w:sz w:val="18"/>
          <w:szCs w:val="18"/>
          <w:rtl/>
        </w:rPr>
        <w:t xml:space="preserve"> </w:t>
      </w:r>
      <w:r w:rsidRPr="00A240B8">
        <w:rPr>
          <w:rFonts w:cs="Arial" w:hint="cs"/>
          <w:sz w:val="18"/>
          <w:szCs w:val="18"/>
          <w:rtl/>
        </w:rPr>
        <w:t>הינו</w:t>
      </w:r>
      <w:r w:rsidRPr="00A240B8">
        <w:rPr>
          <w:rFonts w:cs="Arial"/>
          <w:sz w:val="18"/>
          <w:szCs w:val="18"/>
          <w:rtl/>
        </w:rPr>
        <w:t xml:space="preserve"> </w:t>
      </w:r>
      <w:r w:rsidRPr="00A240B8">
        <w:rPr>
          <w:rFonts w:cs="Arial" w:hint="cs"/>
          <w:b/>
          <w:bCs/>
          <w:sz w:val="18"/>
          <w:szCs w:val="18"/>
          <w:rtl/>
        </w:rPr>
        <w:t>מוצר</w:t>
      </w:r>
      <w:r w:rsidRPr="00A240B8">
        <w:rPr>
          <w:rFonts w:cs="Arial"/>
          <w:b/>
          <w:bCs/>
          <w:sz w:val="18"/>
          <w:szCs w:val="18"/>
          <w:rtl/>
        </w:rPr>
        <w:t xml:space="preserve"> </w:t>
      </w:r>
      <w:r w:rsidRPr="00A240B8">
        <w:rPr>
          <w:rFonts w:cs="Arial" w:hint="cs"/>
          <w:b/>
          <w:bCs/>
          <w:sz w:val="18"/>
          <w:szCs w:val="18"/>
          <w:rtl/>
        </w:rPr>
        <w:t>עממי</w:t>
      </w:r>
      <w:r w:rsidRPr="00A240B8">
        <w:rPr>
          <w:rFonts w:cs="Arial"/>
          <w:sz w:val="18"/>
          <w:szCs w:val="18"/>
          <w:rtl/>
        </w:rPr>
        <w:t xml:space="preserve">. </w:t>
      </w:r>
      <w:r w:rsidRPr="00A240B8">
        <w:rPr>
          <w:rFonts w:cs="Arial" w:hint="cs"/>
          <w:sz w:val="18"/>
          <w:szCs w:val="18"/>
          <w:rtl/>
        </w:rPr>
        <w:t>כבר</w:t>
      </w:r>
      <w:r w:rsidRPr="00A240B8">
        <w:rPr>
          <w:rFonts w:cs="Arial"/>
          <w:sz w:val="18"/>
          <w:szCs w:val="18"/>
          <w:rtl/>
        </w:rPr>
        <w:t xml:space="preserve"> </w:t>
      </w:r>
      <w:r w:rsidRPr="00A240B8">
        <w:rPr>
          <w:rFonts w:cs="Arial" w:hint="cs"/>
          <w:sz w:val="18"/>
          <w:szCs w:val="18"/>
          <w:rtl/>
        </w:rPr>
        <w:t>בעשירון</w:t>
      </w:r>
      <w:r w:rsidRPr="00A240B8">
        <w:rPr>
          <w:rFonts w:cs="Arial"/>
          <w:sz w:val="18"/>
          <w:szCs w:val="18"/>
          <w:rtl/>
        </w:rPr>
        <w:t xml:space="preserve"> </w:t>
      </w:r>
      <w:r w:rsidRPr="00A240B8">
        <w:rPr>
          <w:rFonts w:cs="Arial" w:hint="cs"/>
          <w:sz w:val="18"/>
          <w:szCs w:val="18"/>
          <w:rtl/>
        </w:rPr>
        <w:t>השלישי</w:t>
      </w:r>
      <w:r w:rsidRPr="00A240B8">
        <w:rPr>
          <w:rFonts w:cs="Arial"/>
          <w:sz w:val="18"/>
          <w:szCs w:val="18"/>
          <w:rtl/>
        </w:rPr>
        <w:t xml:space="preserve"> </w:t>
      </w:r>
      <w:r w:rsidRPr="00A240B8">
        <w:rPr>
          <w:rFonts w:cs="Arial" w:hint="cs"/>
          <w:sz w:val="18"/>
          <w:szCs w:val="18"/>
          <w:rtl/>
        </w:rPr>
        <w:t>יש</w:t>
      </w:r>
      <w:r w:rsidRPr="00A240B8">
        <w:rPr>
          <w:rFonts w:cs="Arial"/>
          <w:sz w:val="18"/>
          <w:szCs w:val="18"/>
          <w:rtl/>
        </w:rPr>
        <w:t xml:space="preserve"> </w:t>
      </w:r>
      <w:r w:rsidRPr="00A240B8">
        <w:rPr>
          <w:rFonts w:cs="Arial" w:hint="cs"/>
          <w:sz w:val="18"/>
          <w:szCs w:val="18"/>
          <w:rtl/>
        </w:rPr>
        <w:t>ליותר</w:t>
      </w:r>
      <w:r w:rsidRPr="00A240B8">
        <w:rPr>
          <w:rFonts w:cs="Arial"/>
          <w:sz w:val="18"/>
          <w:szCs w:val="18"/>
          <w:rtl/>
        </w:rPr>
        <w:t xml:space="preserve"> </w:t>
      </w:r>
      <w:r w:rsidRPr="00A240B8">
        <w:rPr>
          <w:rFonts w:cs="Arial" w:hint="cs"/>
          <w:sz w:val="18"/>
          <w:szCs w:val="18"/>
          <w:rtl/>
        </w:rPr>
        <w:t>ממחצית</w:t>
      </w:r>
      <w:r w:rsidRPr="00A240B8">
        <w:rPr>
          <w:rFonts w:cs="Arial"/>
          <w:sz w:val="18"/>
          <w:szCs w:val="18"/>
          <w:rtl/>
        </w:rPr>
        <w:t xml:space="preserve"> </w:t>
      </w:r>
      <w:r w:rsidRPr="00A240B8">
        <w:rPr>
          <w:rFonts w:cs="Arial" w:hint="cs"/>
          <w:sz w:val="18"/>
          <w:szCs w:val="18"/>
          <w:rtl/>
        </w:rPr>
        <w:t>משקי</w:t>
      </w:r>
      <w:r w:rsidRPr="00A240B8">
        <w:rPr>
          <w:rFonts w:cs="Arial"/>
          <w:sz w:val="18"/>
          <w:szCs w:val="18"/>
          <w:rtl/>
        </w:rPr>
        <w:t xml:space="preserve"> </w:t>
      </w:r>
      <w:r w:rsidRPr="00A240B8">
        <w:rPr>
          <w:rFonts w:cs="Arial" w:hint="cs"/>
          <w:sz w:val="18"/>
          <w:szCs w:val="18"/>
          <w:rtl/>
        </w:rPr>
        <w:t>הבית</w:t>
      </w:r>
      <w:r w:rsidRPr="00A240B8">
        <w:rPr>
          <w:rFonts w:cs="Arial"/>
          <w:sz w:val="18"/>
          <w:szCs w:val="18"/>
          <w:rtl/>
        </w:rPr>
        <w:t xml:space="preserve"> </w:t>
      </w:r>
      <w:r w:rsidRPr="00A240B8">
        <w:rPr>
          <w:rFonts w:cs="Arial" w:hint="cs"/>
          <w:sz w:val="18"/>
          <w:szCs w:val="18"/>
          <w:rtl/>
        </w:rPr>
        <w:t>רכב</w:t>
      </w:r>
      <w:r w:rsidRPr="00A240B8">
        <w:rPr>
          <w:rFonts w:cs="Arial"/>
          <w:sz w:val="18"/>
          <w:szCs w:val="18"/>
          <w:rtl/>
        </w:rPr>
        <w:t xml:space="preserve"> </w:t>
      </w:r>
      <w:r w:rsidRPr="00A240B8">
        <w:rPr>
          <w:rFonts w:cs="Arial" w:hint="cs"/>
          <w:sz w:val="18"/>
          <w:szCs w:val="18"/>
          <w:rtl/>
        </w:rPr>
        <w:t>פרטי</w:t>
      </w:r>
      <w:r w:rsidRPr="00A240B8">
        <w:rPr>
          <w:rFonts w:cs="Arial"/>
          <w:sz w:val="18"/>
          <w:szCs w:val="18"/>
          <w:rtl/>
        </w:rPr>
        <w:t xml:space="preserve"> </w:t>
      </w:r>
      <w:r w:rsidRPr="00A240B8">
        <w:rPr>
          <w:rFonts w:cs="Arial" w:hint="cs"/>
          <w:sz w:val="18"/>
          <w:szCs w:val="18"/>
          <w:rtl/>
        </w:rPr>
        <w:t>אחד</w:t>
      </w:r>
      <w:r w:rsidRPr="00A240B8">
        <w:rPr>
          <w:rFonts w:cs="Arial"/>
          <w:sz w:val="18"/>
          <w:szCs w:val="18"/>
          <w:rtl/>
        </w:rPr>
        <w:t xml:space="preserve"> </w:t>
      </w:r>
      <w:r w:rsidRPr="00A240B8">
        <w:rPr>
          <w:rFonts w:cs="Arial" w:hint="cs"/>
          <w:sz w:val="18"/>
          <w:szCs w:val="18"/>
          <w:rtl/>
        </w:rPr>
        <w:t>לפחות</w:t>
      </w:r>
      <w:r>
        <w:rPr>
          <w:rFonts w:hint="cs"/>
          <w:sz w:val="18"/>
          <w:szCs w:val="18"/>
          <w:rtl/>
        </w:rPr>
        <w:t xml:space="preserve">. לפיכך, לאחר </w:t>
      </w:r>
      <w:r w:rsidR="00564577">
        <w:rPr>
          <w:rFonts w:hint="cs"/>
          <w:sz w:val="18"/>
          <w:szCs w:val="18"/>
          <w:rtl/>
        </w:rPr>
        <w:t>ה</w:t>
      </w:r>
      <w:r>
        <w:rPr>
          <w:rFonts w:hint="cs"/>
          <w:sz w:val="18"/>
          <w:szCs w:val="18"/>
          <w:rtl/>
        </w:rPr>
        <w:t>תגברו</w:t>
      </w:r>
      <w:r w:rsidR="00795EB1">
        <w:rPr>
          <w:rFonts w:hint="cs"/>
          <w:sz w:val="18"/>
          <w:szCs w:val="18"/>
          <w:rtl/>
        </w:rPr>
        <w:t>ת</w:t>
      </w:r>
      <w:r>
        <w:rPr>
          <w:rFonts w:hint="cs"/>
          <w:sz w:val="18"/>
          <w:szCs w:val="18"/>
          <w:rtl/>
        </w:rPr>
        <w:t xml:space="preserve"> על בעיית הגודש , ספק אם יש הצדקה לנטל מס כבד כל כך על רכב פרטי.</w:t>
      </w:r>
    </w:p>
    <w:p w:rsidR="00A240B8" w:rsidRDefault="001D338C" w:rsidP="00050938">
      <w:pPr>
        <w:jc w:val="both"/>
        <w:rPr>
          <w:sz w:val="18"/>
          <w:szCs w:val="18"/>
          <w:rtl/>
        </w:rPr>
      </w:pPr>
      <w:r>
        <w:rPr>
          <w:rFonts w:hint="cs"/>
          <w:sz w:val="18"/>
          <w:szCs w:val="18"/>
          <w:u w:val="dotted"/>
          <w:rtl/>
        </w:rPr>
        <w:t>אנחנו ערב המראה</w:t>
      </w:r>
      <w:r w:rsidR="003B2DAE" w:rsidRPr="00A240B8">
        <w:rPr>
          <w:rFonts w:hint="cs"/>
          <w:sz w:val="18"/>
          <w:szCs w:val="18"/>
          <w:rtl/>
        </w:rPr>
        <w:t xml:space="preserve"> </w:t>
      </w:r>
      <w:r w:rsidR="003B2DAE" w:rsidRPr="00A240B8">
        <w:rPr>
          <w:sz w:val="18"/>
          <w:szCs w:val="18"/>
          <w:rtl/>
        </w:rPr>
        <w:t>–</w:t>
      </w:r>
      <w:r w:rsidR="003B2DAE">
        <w:rPr>
          <w:rFonts w:hint="cs"/>
          <w:sz w:val="18"/>
          <w:szCs w:val="18"/>
          <w:u w:val="dotted"/>
          <w:rtl/>
        </w:rPr>
        <w:t xml:space="preserve">  </w:t>
      </w:r>
      <w:r w:rsidR="003B2DAE" w:rsidRPr="003B2DAE">
        <w:rPr>
          <w:rFonts w:hint="cs"/>
          <w:sz w:val="18"/>
          <w:szCs w:val="18"/>
          <w:rtl/>
        </w:rPr>
        <w:t xml:space="preserve">"נעים לירוק" </w:t>
      </w:r>
      <w:r w:rsidR="00795EB1">
        <w:rPr>
          <w:rFonts w:hint="cs"/>
          <w:sz w:val="18"/>
          <w:szCs w:val="18"/>
          <w:rtl/>
        </w:rPr>
        <w:t>יצא לדרך בעקבות החלטת ממשלה משנת 2010</w:t>
      </w:r>
      <w:r w:rsidR="003B2DAE" w:rsidRPr="003B2DAE">
        <w:rPr>
          <w:rFonts w:hint="cs"/>
          <w:sz w:val="18"/>
          <w:szCs w:val="18"/>
          <w:rtl/>
        </w:rPr>
        <w:t xml:space="preserve">. </w:t>
      </w:r>
      <w:r w:rsidR="00795EB1">
        <w:rPr>
          <w:rFonts w:hint="cs"/>
          <w:sz w:val="18"/>
          <w:szCs w:val="18"/>
          <w:rtl/>
        </w:rPr>
        <w:t>התהליך היה רצוף מכשולים פוליטיים</w:t>
      </w:r>
      <w:r>
        <w:rPr>
          <w:rFonts w:hint="cs"/>
          <w:sz w:val="18"/>
          <w:szCs w:val="18"/>
          <w:rtl/>
        </w:rPr>
        <w:t xml:space="preserve"> כפי שתמיד ק</w:t>
      </w:r>
      <w:r w:rsidR="00564577">
        <w:rPr>
          <w:rFonts w:hint="cs"/>
          <w:sz w:val="18"/>
          <w:szCs w:val="18"/>
          <w:rtl/>
        </w:rPr>
        <w:t>ו</w:t>
      </w:r>
      <w:r>
        <w:rPr>
          <w:rFonts w:hint="cs"/>
          <w:sz w:val="18"/>
          <w:szCs w:val="18"/>
          <w:rtl/>
        </w:rPr>
        <w:t xml:space="preserve">רה </w:t>
      </w:r>
      <w:r w:rsidR="00050938">
        <w:rPr>
          <w:rFonts w:hint="cs"/>
          <w:sz w:val="18"/>
          <w:szCs w:val="18"/>
          <w:rtl/>
        </w:rPr>
        <w:t xml:space="preserve">בכל העולם </w:t>
      </w:r>
      <w:r>
        <w:rPr>
          <w:rFonts w:hint="cs"/>
          <w:sz w:val="18"/>
          <w:szCs w:val="18"/>
          <w:rtl/>
        </w:rPr>
        <w:t>במהלך ניסיונות לנהל את הביקוש באמצעות מחירים</w:t>
      </w:r>
      <w:r w:rsidR="00795EB1">
        <w:rPr>
          <w:rFonts w:hint="cs"/>
          <w:sz w:val="18"/>
          <w:szCs w:val="18"/>
          <w:rtl/>
        </w:rPr>
        <w:t>. לנעים לירוק אין תקדים למעט ,</w:t>
      </w:r>
      <w:r w:rsidR="00050938">
        <w:rPr>
          <w:rFonts w:hint="cs"/>
          <w:sz w:val="18"/>
          <w:szCs w:val="18"/>
          <w:rtl/>
        </w:rPr>
        <w:t xml:space="preserve"> </w:t>
      </w:r>
      <w:r w:rsidR="00795EB1">
        <w:rPr>
          <w:rFonts w:hint="cs"/>
          <w:sz w:val="18"/>
          <w:szCs w:val="18"/>
          <w:rtl/>
        </w:rPr>
        <w:t>חלקית , בסינגפור.</w:t>
      </w:r>
      <w:r>
        <w:rPr>
          <w:rFonts w:hint="cs"/>
          <w:sz w:val="18"/>
          <w:szCs w:val="18"/>
          <w:rtl/>
        </w:rPr>
        <w:t xml:space="preserve"> התוכנית נמצאת לקראת המראה ויש לנצל את התנופה כדי </w:t>
      </w:r>
      <w:r w:rsidR="00050938">
        <w:rPr>
          <w:rFonts w:hint="cs"/>
          <w:sz w:val="18"/>
          <w:szCs w:val="18"/>
          <w:rtl/>
        </w:rPr>
        <w:t>להפוך אותה מניסוי למדיניות</w:t>
      </w:r>
      <w:r>
        <w:rPr>
          <w:rFonts w:hint="cs"/>
          <w:sz w:val="18"/>
          <w:szCs w:val="18"/>
          <w:rtl/>
        </w:rPr>
        <w:t>.</w:t>
      </w:r>
    </w:p>
    <w:p w:rsidR="00564577" w:rsidRPr="001D338C" w:rsidRDefault="00564577" w:rsidP="00884404">
      <w:pPr>
        <w:jc w:val="both"/>
        <w:rPr>
          <w:sz w:val="18"/>
          <w:szCs w:val="18"/>
          <w:rtl/>
        </w:rPr>
      </w:pPr>
    </w:p>
    <w:p w:rsidR="00C906D5" w:rsidRPr="00241CFB" w:rsidRDefault="00241CFB" w:rsidP="00884404">
      <w:pPr>
        <w:jc w:val="both"/>
        <w:rPr>
          <w:b/>
          <w:bCs/>
          <w:sz w:val="28"/>
          <w:szCs w:val="28"/>
          <w:u w:val="single"/>
          <w:rtl/>
        </w:rPr>
      </w:pPr>
      <w:r w:rsidRPr="00241CFB">
        <w:rPr>
          <w:rFonts w:hint="cs"/>
          <w:b/>
          <w:bCs/>
          <w:sz w:val="28"/>
          <w:szCs w:val="28"/>
          <w:u w:val="single"/>
          <w:rtl/>
        </w:rPr>
        <w:t xml:space="preserve">תחבורה ציבורית </w:t>
      </w:r>
      <w:r w:rsidR="00FA38CD">
        <w:rPr>
          <w:rFonts w:hint="cs"/>
          <w:b/>
          <w:bCs/>
          <w:sz w:val="28"/>
          <w:szCs w:val="28"/>
          <w:u w:val="single"/>
          <w:rtl/>
        </w:rPr>
        <w:t xml:space="preserve">טובה </w:t>
      </w:r>
      <w:r w:rsidRPr="00241CFB">
        <w:rPr>
          <w:rFonts w:hint="cs"/>
          <w:b/>
          <w:bCs/>
          <w:sz w:val="28"/>
          <w:szCs w:val="28"/>
          <w:u w:val="single"/>
          <w:rtl/>
        </w:rPr>
        <w:t xml:space="preserve">לא פותרת </w:t>
      </w:r>
      <w:r w:rsidR="000377DA">
        <w:rPr>
          <w:rFonts w:hint="cs"/>
          <w:b/>
          <w:bCs/>
          <w:sz w:val="28"/>
          <w:szCs w:val="28"/>
          <w:u w:val="single"/>
          <w:rtl/>
        </w:rPr>
        <w:t xml:space="preserve">את בעיית הפקקים </w:t>
      </w:r>
      <w:r w:rsidR="00FA38CD">
        <w:rPr>
          <w:rFonts w:hint="cs"/>
          <w:b/>
          <w:bCs/>
          <w:sz w:val="28"/>
          <w:szCs w:val="28"/>
          <w:u w:val="single"/>
          <w:rtl/>
        </w:rPr>
        <w:t>?</w:t>
      </w:r>
    </w:p>
    <w:p w:rsidR="000377DA" w:rsidRDefault="000377DA" w:rsidP="00D2082C">
      <w:pPr>
        <w:jc w:val="both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>ל</w:t>
      </w:r>
      <w:r w:rsidR="00FA38CD">
        <w:rPr>
          <w:rFonts w:hint="cs"/>
          <w:sz w:val="18"/>
          <w:szCs w:val="18"/>
          <w:rtl/>
        </w:rPr>
        <w:t xml:space="preserve">מרבה הצער לא. </w:t>
      </w:r>
      <w:r w:rsidR="00FA38CD" w:rsidRPr="001A0B40">
        <w:rPr>
          <w:rFonts w:hint="cs"/>
          <w:b/>
          <w:bCs/>
          <w:sz w:val="18"/>
          <w:szCs w:val="18"/>
          <w:rtl/>
        </w:rPr>
        <w:t>פ</w:t>
      </w:r>
      <w:r w:rsidRPr="001A0B40">
        <w:rPr>
          <w:rFonts w:hint="cs"/>
          <w:b/>
          <w:bCs/>
          <w:sz w:val="18"/>
          <w:szCs w:val="18"/>
          <w:rtl/>
        </w:rPr>
        <w:t>י</w:t>
      </w:r>
      <w:r w:rsidR="00FA38CD" w:rsidRPr="001A0B40">
        <w:rPr>
          <w:rFonts w:hint="cs"/>
          <w:b/>
          <w:bCs/>
          <w:sz w:val="18"/>
          <w:szCs w:val="18"/>
          <w:rtl/>
        </w:rPr>
        <w:t>תוח התחבורה הציבורית חשוב ביותר אך לא יפתור את בעיית הגודש</w:t>
      </w:r>
      <w:r w:rsidR="00FA38CD">
        <w:rPr>
          <w:rFonts w:hint="cs"/>
          <w:sz w:val="18"/>
          <w:szCs w:val="18"/>
          <w:rtl/>
        </w:rPr>
        <w:t xml:space="preserve">. הביקוש לקיבולת רשת הכבישים </w:t>
      </w:r>
      <w:r w:rsidR="003A4620">
        <w:rPr>
          <w:rFonts w:hint="cs"/>
          <w:sz w:val="18"/>
          <w:szCs w:val="18"/>
          <w:rtl/>
        </w:rPr>
        <w:t xml:space="preserve">גדל עם האוכלוסייה , רמת המינוע והתוצר לנפש. יתר על כן הביקוש </w:t>
      </w:r>
      <w:r w:rsidR="00FA38CD">
        <w:rPr>
          <w:rFonts w:hint="cs"/>
          <w:sz w:val="18"/>
          <w:szCs w:val="18"/>
          <w:rtl/>
        </w:rPr>
        <w:t xml:space="preserve">הינו ביקוש מגיב [ </w:t>
      </w:r>
      <w:r w:rsidR="00FA38CD">
        <w:rPr>
          <w:sz w:val="18"/>
          <w:szCs w:val="18"/>
        </w:rPr>
        <w:t>Induced Demand</w:t>
      </w:r>
      <w:r w:rsidR="003A4620">
        <w:rPr>
          <w:rFonts w:hint="cs"/>
          <w:sz w:val="18"/>
          <w:szCs w:val="18"/>
          <w:rtl/>
        </w:rPr>
        <w:t>] , כלומר כזה שגדל עם הגידול בהיצע. הגידול נעצר ,</w:t>
      </w:r>
      <w:r>
        <w:rPr>
          <w:rFonts w:hint="cs"/>
          <w:sz w:val="18"/>
          <w:szCs w:val="18"/>
          <w:rtl/>
        </w:rPr>
        <w:t xml:space="preserve"> </w:t>
      </w:r>
      <w:r w:rsidR="003A4620">
        <w:rPr>
          <w:rFonts w:hint="cs"/>
          <w:sz w:val="18"/>
          <w:szCs w:val="18"/>
          <w:rtl/>
        </w:rPr>
        <w:t xml:space="preserve">כלומר מגיע לשיווי משקל , רק כשזמן הנסיעה </w:t>
      </w:r>
      <w:r>
        <w:rPr>
          <w:rFonts w:hint="cs"/>
          <w:sz w:val="18"/>
          <w:szCs w:val="18"/>
          <w:rtl/>
        </w:rPr>
        <w:t xml:space="preserve">ברכב  פרטי נעשה גדול מזמן הנסיעה בתחבורה ציבורית. מצב כזה נוצר </w:t>
      </w:r>
      <w:r w:rsidRPr="00564577">
        <w:rPr>
          <w:rFonts w:hint="cs"/>
          <w:sz w:val="18"/>
          <w:szCs w:val="18"/>
          <w:rtl/>
        </w:rPr>
        <w:t>רק</w:t>
      </w:r>
      <w:r>
        <w:rPr>
          <w:rFonts w:hint="cs"/>
          <w:sz w:val="18"/>
          <w:szCs w:val="18"/>
          <w:rtl/>
        </w:rPr>
        <w:t xml:space="preserve"> כאשר קיימים פקקים ארוכים מאוד.</w:t>
      </w:r>
    </w:p>
    <w:p w:rsidR="00D2082C" w:rsidRDefault="00D2082C" w:rsidP="00D2082C">
      <w:pPr>
        <w:jc w:val="both"/>
        <w:rPr>
          <w:sz w:val="18"/>
          <w:szCs w:val="18"/>
          <w:rtl/>
        </w:rPr>
      </w:pPr>
    </w:p>
    <w:p w:rsidR="003A4620" w:rsidRDefault="000377DA" w:rsidP="00D2082C">
      <w:pPr>
        <w:jc w:val="both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>ניצן יוצר</w:t>
      </w:r>
    </w:p>
    <w:p w:rsidR="00D2082C" w:rsidRDefault="00D2082C" w:rsidP="00D2082C">
      <w:pPr>
        <w:jc w:val="both"/>
        <w:rPr>
          <w:sz w:val="18"/>
          <w:szCs w:val="18"/>
          <w:rtl/>
        </w:rPr>
      </w:pPr>
    </w:p>
    <w:p w:rsidR="00D2082C" w:rsidRPr="00D2082C" w:rsidRDefault="00D2082C" w:rsidP="004459DD">
      <w:pPr>
        <w:rPr>
          <w:b/>
          <w:bCs/>
          <w:sz w:val="18"/>
          <w:szCs w:val="18"/>
          <w:u w:val="single"/>
        </w:rPr>
      </w:pPr>
      <w:r w:rsidRPr="00D2082C">
        <w:rPr>
          <w:rFonts w:hint="cs"/>
          <w:b/>
          <w:bCs/>
          <w:sz w:val="18"/>
          <w:szCs w:val="18"/>
          <w:u w:val="single"/>
          <w:rtl/>
        </w:rPr>
        <w:t>הערה</w:t>
      </w:r>
      <w:r w:rsidRPr="00D2082C">
        <w:rPr>
          <w:rFonts w:hint="cs"/>
          <w:b/>
          <w:bCs/>
          <w:sz w:val="18"/>
          <w:szCs w:val="18"/>
          <w:rtl/>
        </w:rPr>
        <w:t xml:space="preserve"> :</w:t>
      </w:r>
      <w:r>
        <w:rPr>
          <w:rFonts w:hint="cs"/>
          <w:sz w:val="18"/>
          <w:szCs w:val="18"/>
          <w:rtl/>
        </w:rPr>
        <w:t xml:space="preserve"> </w:t>
      </w:r>
      <w:r w:rsidRPr="00D2082C">
        <w:rPr>
          <w:rFonts w:hint="cs"/>
          <w:sz w:val="18"/>
          <w:szCs w:val="18"/>
          <w:rtl/>
        </w:rPr>
        <w:t>קוראים המעוניינים</w:t>
      </w:r>
      <w:r>
        <w:rPr>
          <w:rFonts w:hint="cs"/>
          <w:sz w:val="18"/>
          <w:szCs w:val="18"/>
          <w:rtl/>
        </w:rPr>
        <w:t xml:space="preserve"> להעמיק באופן התגובה של הנהגים לתמריצי "נעים לירוק" ובמידת ההשפעה הצפויה של תגובה זו על הגודש יכולים לעיין ב</w:t>
      </w:r>
      <w:r w:rsidR="00C739C0">
        <w:rPr>
          <w:rFonts w:hint="cs"/>
          <w:sz w:val="18"/>
          <w:szCs w:val="18"/>
          <w:rtl/>
        </w:rPr>
        <w:t xml:space="preserve">דו"חות </w:t>
      </w:r>
      <w:r>
        <w:rPr>
          <w:rFonts w:hint="cs"/>
          <w:sz w:val="18"/>
          <w:szCs w:val="18"/>
          <w:rtl/>
        </w:rPr>
        <w:t xml:space="preserve"> "נעים לירוק 1" </w:t>
      </w:r>
      <w:r w:rsidR="004459DD">
        <w:rPr>
          <w:rFonts w:hint="cs"/>
          <w:sz w:val="18"/>
          <w:szCs w:val="18"/>
          <w:rtl/>
        </w:rPr>
        <w:t>באתר זה</w:t>
      </w:r>
      <w:r>
        <w:rPr>
          <w:rFonts w:hint="cs"/>
          <w:sz w:val="18"/>
          <w:szCs w:val="18"/>
          <w:rtl/>
        </w:rPr>
        <w:t>.</w:t>
      </w:r>
    </w:p>
    <w:sectPr w:rsidR="00D2082C" w:rsidRPr="00D2082C" w:rsidSect="002A46B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CC"/>
    <w:rsid w:val="00001783"/>
    <w:rsid w:val="000377DA"/>
    <w:rsid w:val="00041A73"/>
    <w:rsid w:val="00047EE6"/>
    <w:rsid w:val="00050938"/>
    <w:rsid w:val="00107C28"/>
    <w:rsid w:val="00123934"/>
    <w:rsid w:val="00127C99"/>
    <w:rsid w:val="00157373"/>
    <w:rsid w:val="001A0B40"/>
    <w:rsid w:val="001D338C"/>
    <w:rsid w:val="001D7949"/>
    <w:rsid w:val="00241CFB"/>
    <w:rsid w:val="002449E9"/>
    <w:rsid w:val="0026526C"/>
    <w:rsid w:val="00267BEC"/>
    <w:rsid w:val="002731C7"/>
    <w:rsid w:val="002A46BA"/>
    <w:rsid w:val="002A4E64"/>
    <w:rsid w:val="003A4620"/>
    <w:rsid w:val="003B0CDA"/>
    <w:rsid w:val="003B2DAE"/>
    <w:rsid w:val="003E03B5"/>
    <w:rsid w:val="004459DD"/>
    <w:rsid w:val="00466989"/>
    <w:rsid w:val="005255FB"/>
    <w:rsid w:val="00541127"/>
    <w:rsid w:val="00564577"/>
    <w:rsid w:val="0061511B"/>
    <w:rsid w:val="006360BF"/>
    <w:rsid w:val="00772159"/>
    <w:rsid w:val="00795EB1"/>
    <w:rsid w:val="00796595"/>
    <w:rsid w:val="008273E2"/>
    <w:rsid w:val="00884404"/>
    <w:rsid w:val="008954D5"/>
    <w:rsid w:val="008A626E"/>
    <w:rsid w:val="00947706"/>
    <w:rsid w:val="009644F3"/>
    <w:rsid w:val="0099046B"/>
    <w:rsid w:val="00995ACA"/>
    <w:rsid w:val="009B33FD"/>
    <w:rsid w:val="00A20965"/>
    <w:rsid w:val="00A240B8"/>
    <w:rsid w:val="00A84DDA"/>
    <w:rsid w:val="00A923FD"/>
    <w:rsid w:val="00AE0A85"/>
    <w:rsid w:val="00B9660A"/>
    <w:rsid w:val="00C10DBD"/>
    <w:rsid w:val="00C31219"/>
    <w:rsid w:val="00C739C0"/>
    <w:rsid w:val="00C906D5"/>
    <w:rsid w:val="00CA28B2"/>
    <w:rsid w:val="00D02E83"/>
    <w:rsid w:val="00D2082C"/>
    <w:rsid w:val="00E338AA"/>
    <w:rsid w:val="00EE2BCC"/>
    <w:rsid w:val="00F43A07"/>
    <w:rsid w:val="00F81DE7"/>
    <w:rsid w:val="00FA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019903-4B53-4C13-B3E2-CFF36EA9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5916B-D4C9-4C68-9747-6ADB45D5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Nitzan Yozer</dc:creator>
  <cp:lastModifiedBy>NogaPC</cp:lastModifiedBy>
  <cp:revision>2</cp:revision>
  <dcterms:created xsi:type="dcterms:W3CDTF">2018-11-04T13:34:00Z</dcterms:created>
  <dcterms:modified xsi:type="dcterms:W3CDTF">2018-11-04T13:34:00Z</dcterms:modified>
</cp:coreProperties>
</file>